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2E15" w:rsidRDefault="00CE2E15" w:rsidP="00CE2E15">
      <w:pPr>
        <w:jc w:val="center"/>
        <w:rPr>
          <w:b/>
          <w:sz w:val="28"/>
          <w:szCs w:val="28"/>
          <w:u w:val="single"/>
        </w:rPr>
      </w:pPr>
      <w:r w:rsidRPr="00CE2E15">
        <w:rPr>
          <w:b/>
          <w:sz w:val="28"/>
          <w:szCs w:val="28"/>
          <w:u w:val="single"/>
        </w:rPr>
        <w:t>CLASS INCE: SPRING TERM  2024</w:t>
      </w:r>
    </w:p>
    <w:tbl>
      <w:tblPr>
        <w:tblStyle w:val="TableGrid"/>
        <w:tblW w:w="8886" w:type="dxa"/>
        <w:tblLook w:val="04A0" w:firstRow="1" w:lastRow="0" w:firstColumn="1" w:lastColumn="0" w:noHBand="0" w:noVBand="1"/>
      </w:tblPr>
      <w:tblGrid>
        <w:gridCol w:w="2457"/>
        <w:gridCol w:w="3214"/>
        <w:gridCol w:w="3215"/>
      </w:tblGrid>
      <w:tr w:rsidR="00CE2E15" w:rsidTr="001A005F">
        <w:trPr>
          <w:trHeight w:val="85"/>
        </w:trPr>
        <w:tc>
          <w:tcPr>
            <w:tcW w:w="2457" w:type="dxa"/>
          </w:tcPr>
          <w:p w:rsidR="00CE2E15" w:rsidRDefault="00CE2E15" w:rsidP="00CE2E15">
            <w:pPr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>SUBJECT</w:t>
            </w:r>
          </w:p>
        </w:tc>
        <w:tc>
          <w:tcPr>
            <w:tcW w:w="6429" w:type="dxa"/>
            <w:gridSpan w:val="2"/>
          </w:tcPr>
          <w:p w:rsidR="00CE2E15" w:rsidRDefault="00CE2E15" w:rsidP="00CE2E15">
            <w:pPr>
              <w:jc w:val="center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>LEARNING</w:t>
            </w:r>
          </w:p>
        </w:tc>
      </w:tr>
      <w:tr w:rsidR="00386271" w:rsidTr="001A005F">
        <w:trPr>
          <w:trHeight w:val="237"/>
        </w:trPr>
        <w:tc>
          <w:tcPr>
            <w:tcW w:w="2457" w:type="dxa"/>
          </w:tcPr>
          <w:p w:rsidR="00386271" w:rsidRPr="00B76131" w:rsidRDefault="00386271" w:rsidP="00CE2E15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B76131">
              <w:rPr>
                <w:b/>
                <w:color w:val="0070C0"/>
                <w:sz w:val="28"/>
                <w:szCs w:val="28"/>
                <w:u w:val="single"/>
              </w:rPr>
              <w:t>ENGLISH</w:t>
            </w:r>
          </w:p>
        </w:tc>
        <w:tc>
          <w:tcPr>
            <w:tcW w:w="3214" w:type="dxa"/>
          </w:tcPr>
          <w:p w:rsidR="00386271" w:rsidRDefault="00386271" w:rsidP="0038627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u w:val="single"/>
              </w:rPr>
              <w:t xml:space="preserve">GROUP 1 </w:t>
            </w:r>
          </w:p>
          <w:p w:rsidR="00ED78C0" w:rsidRDefault="00386271" w:rsidP="00ED78C0">
            <w:r>
              <w:t xml:space="preserve">Short stories </w:t>
            </w:r>
          </w:p>
          <w:p w:rsidR="00ED78C0" w:rsidRPr="00ED78C0" w:rsidRDefault="00386271" w:rsidP="00ED78C0">
            <w:bookmarkStart w:id="0" w:name="_GoBack"/>
            <w:bookmarkEnd w:id="0"/>
            <w:r w:rsidRPr="00ED78C0">
              <w:t xml:space="preserve"> </w:t>
            </w:r>
            <w:r w:rsidR="00ED78C0" w:rsidRPr="00ED78C0">
              <w:t xml:space="preserve">Poetry </w:t>
            </w:r>
          </w:p>
          <w:p w:rsidR="00386271" w:rsidRDefault="00ED78C0" w:rsidP="00ED78C0">
            <w:pPr>
              <w:rPr>
                <w:b/>
                <w:sz w:val="28"/>
                <w:szCs w:val="28"/>
                <w:u w:val="single"/>
              </w:rPr>
            </w:pPr>
            <w:r w:rsidRPr="00ED78C0">
              <w:t>Poems by the same poet</w:t>
            </w:r>
            <w:r w:rsidR="00386271" w:rsidRPr="00ED78C0">
              <w:t xml:space="preserve">                                                            </w:t>
            </w:r>
          </w:p>
        </w:tc>
        <w:tc>
          <w:tcPr>
            <w:tcW w:w="3215" w:type="dxa"/>
          </w:tcPr>
          <w:p w:rsidR="00386271" w:rsidRPr="00CE2E15" w:rsidRDefault="00386271" w:rsidP="00386271">
            <w:pPr>
              <w:rPr>
                <w:b/>
                <w:sz w:val="28"/>
                <w:szCs w:val="28"/>
                <w:u w:val="single"/>
              </w:rPr>
            </w:pPr>
            <w:r w:rsidRPr="00CE2E15">
              <w:rPr>
                <w:b/>
                <w:sz w:val="28"/>
                <w:szCs w:val="28"/>
                <w:u w:val="single"/>
              </w:rPr>
              <w:t>Group 2</w:t>
            </w:r>
          </w:p>
          <w:p w:rsidR="00386271" w:rsidRDefault="00386271" w:rsidP="00386271">
            <w:r>
              <w:t>Myths &amp; Legends</w:t>
            </w:r>
          </w:p>
          <w:p w:rsidR="00ED78C0" w:rsidRPr="00ED78C0" w:rsidRDefault="00ED78C0" w:rsidP="00ED78C0">
            <w:r w:rsidRPr="00ED78C0">
              <w:t>Poetry</w:t>
            </w:r>
          </w:p>
          <w:p w:rsidR="00ED78C0" w:rsidRDefault="00ED78C0" w:rsidP="00ED78C0">
            <w:pPr>
              <w:rPr>
                <w:b/>
                <w:sz w:val="28"/>
                <w:szCs w:val="28"/>
                <w:u w:val="single"/>
              </w:rPr>
            </w:pPr>
            <w:r w:rsidRPr="00ED78C0">
              <w:t>Performance poetry</w:t>
            </w:r>
          </w:p>
        </w:tc>
      </w:tr>
      <w:tr w:rsidR="00CE2E15" w:rsidTr="001A005F">
        <w:trPr>
          <w:trHeight w:val="226"/>
        </w:trPr>
        <w:tc>
          <w:tcPr>
            <w:tcW w:w="2457" w:type="dxa"/>
          </w:tcPr>
          <w:p w:rsidR="00CE2E15" w:rsidRDefault="00CE2E15" w:rsidP="00CE2E15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B76131">
              <w:rPr>
                <w:b/>
                <w:color w:val="FF0000"/>
                <w:sz w:val="28"/>
                <w:szCs w:val="28"/>
                <w:u w:val="single"/>
              </w:rPr>
              <w:t>MATHS</w:t>
            </w:r>
          </w:p>
        </w:tc>
        <w:tc>
          <w:tcPr>
            <w:tcW w:w="3214" w:type="dxa"/>
          </w:tcPr>
          <w:p w:rsidR="00CE2E15" w:rsidRDefault="00CE2E15" w:rsidP="00CE2E1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u w:val="single"/>
              </w:rPr>
              <w:t xml:space="preserve">GROUP 1 </w:t>
            </w:r>
          </w:p>
          <w:p w:rsidR="00CE2E15" w:rsidRDefault="00CE2E15" w:rsidP="00CE2E15">
            <w:r w:rsidRPr="00B76131">
              <w:rPr>
                <w:b/>
              </w:rPr>
              <w:t>Fractions</w:t>
            </w:r>
            <w:r w:rsidR="00386271" w:rsidRPr="00B76131">
              <w:rPr>
                <w:b/>
              </w:rPr>
              <w:t xml:space="preserve">: </w:t>
            </w:r>
            <w:r w:rsidR="00386271" w:rsidRPr="00B76131">
              <w:t>equivalent fractions, comparing and ordering,</w:t>
            </w:r>
            <w:r w:rsidRPr="00B76131">
              <w:rPr>
                <w:b/>
              </w:rPr>
              <w:t xml:space="preserve"> </w:t>
            </w:r>
            <w:r w:rsidR="00386271" w:rsidRPr="00B76131">
              <w:t>adding and subtracting.</w:t>
            </w:r>
          </w:p>
          <w:p w:rsidR="00ED78C0" w:rsidRDefault="00ED78C0" w:rsidP="00ED78C0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Revision sessions (SATS) – basic skills taught once per week </w:t>
            </w:r>
          </w:p>
          <w:p w:rsidR="00ED78C0" w:rsidRDefault="00ED78C0" w:rsidP="00ED78C0">
            <w:pPr>
              <w:rPr>
                <w:sz w:val="18"/>
                <w:szCs w:val="18"/>
              </w:rPr>
            </w:pPr>
          </w:p>
          <w:p w:rsidR="00ED78C0" w:rsidRPr="00ED78C0" w:rsidRDefault="00ED78C0" w:rsidP="00ED78C0">
            <w:pPr>
              <w:rPr>
                <w:b/>
              </w:rPr>
            </w:pPr>
            <w:r w:rsidRPr="00ED78C0">
              <w:rPr>
                <w:b/>
              </w:rPr>
              <w:t xml:space="preserve">Area, perimeter and length </w:t>
            </w:r>
          </w:p>
          <w:p w:rsidR="00ED78C0" w:rsidRPr="00ED78C0" w:rsidRDefault="00ED78C0" w:rsidP="00ED78C0">
            <w:r w:rsidRPr="00ED78C0">
              <w:rPr>
                <w:b/>
              </w:rPr>
              <w:t>(2 weeks) </w:t>
            </w:r>
          </w:p>
          <w:p w:rsidR="00ED78C0" w:rsidRPr="00ED78C0" w:rsidRDefault="00ED78C0" w:rsidP="00ED78C0">
            <w:r w:rsidRPr="00ED78C0">
              <w:t>Ratio</w:t>
            </w:r>
          </w:p>
          <w:p w:rsidR="00ED78C0" w:rsidRPr="00ED78C0" w:rsidRDefault="00ED78C0" w:rsidP="00ED78C0">
            <w:r w:rsidRPr="00ED78C0">
              <w:t xml:space="preserve">Shape </w:t>
            </w:r>
          </w:p>
          <w:p w:rsidR="00ED78C0" w:rsidRPr="00B76131" w:rsidRDefault="00ED78C0" w:rsidP="00ED78C0">
            <w:r w:rsidRPr="00ED78C0">
              <w:t>Converting units</w:t>
            </w:r>
          </w:p>
        </w:tc>
        <w:tc>
          <w:tcPr>
            <w:tcW w:w="3215" w:type="dxa"/>
          </w:tcPr>
          <w:p w:rsidR="00CE2E15" w:rsidRPr="00CE2E15" w:rsidRDefault="00CE2E15" w:rsidP="00CE2E15">
            <w:pPr>
              <w:rPr>
                <w:b/>
                <w:sz w:val="28"/>
                <w:szCs w:val="28"/>
                <w:u w:val="single"/>
              </w:rPr>
            </w:pPr>
            <w:r w:rsidRPr="00CE2E15">
              <w:rPr>
                <w:b/>
                <w:sz w:val="28"/>
                <w:szCs w:val="28"/>
                <w:u w:val="single"/>
              </w:rPr>
              <w:t>Group 2</w:t>
            </w:r>
          </w:p>
          <w:p w:rsidR="00CE2E15" w:rsidRDefault="00CE2E15" w:rsidP="00CE2E15">
            <w:pPr>
              <w:rPr>
                <w:b/>
              </w:rPr>
            </w:pPr>
            <w:r w:rsidRPr="00B76131">
              <w:rPr>
                <w:b/>
              </w:rPr>
              <w:t>Multiplication and divisions</w:t>
            </w:r>
          </w:p>
          <w:p w:rsidR="00ED78C0" w:rsidRPr="00B76131" w:rsidRDefault="00ED78C0" w:rsidP="00CE2E15">
            <w:pPr>
              <w:rPr>
                <w:b/>
              </w:rPr>
            </w:pPr>
            <w:r>
              <w:rPr>
                <w:b/>
              </w:rPr>
              <w:t>Fractions</w:t>
            </w:r>
          </w:p>
        </w:tc>
      </w:tr>
      <w:tr w:rsidR="008F2B65" w:rsidTr="001A005F">
        <w:trPr>
          <w:trHeight w:val="237"/>
        </w:trPr>
        <w:tc>
          <w:tcPr>
            <w:tcW w:w="2457" w:type="dxa"/>
          </w:tcPr>
          <w:p w:rsidR="008F2B65" w:rsidRDefault="008F2B65" w:rsidP="008F2B65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B76131">
              <w:rPr>
                <w:b/>
                <w:color w:val="FFC000"/>
                <w:sz w:val="28"/>
                <w:szCs w:val="28"/>
                <w:u w:val="single"/>
              </w:rPr>
              <w:t>SCIENCE</w:t>
            </w:r>
          </w:p>
        </w:tc>
        <w:tc>
          <w:tcPr>
            <w:tcW w:w="3214" w:type="dxa"/>
          </w:tcPr>
          <w:p w:rsidR="008F2B65" w:rsidRDefault="008F2B65" w:rsidP="008F2B65">
            <w:pPr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>GROUP 1</w:t>
            </w:r>
          </w:p>
          <w:p w:rsidR="008F2B65" w:rsidRPr="00B76131" w:rsidRDefault="008F2B65" w:rsidP="008F2B65">
            <w:pPr>
              <w:jc w:val="center"/>
              <w:rPr>
                <w:b/>
                <w:u w:val="single"/>
              </w:rPr>
            </w:pPr>
            <w:r w:rsidRPr="008F2B65">
              <w:rPr>
                <w:b/>
              </w:rPr>
              <w:t xml:space="preserve"> </w:t>
            </w:r>
            <w:r w:rsidRPr="00B76131">
              <w:rPr>
                <w:b/>
                <w:u w:val="single"/>
              </w:rPr>
              <w:t>Evolution and Inheritance</w:t>
            </w:r>
          </w:p>
          <w:p w:rsidR="008F2B65" w:rsidRPr="008F2B65" w:rsidRDefault="008F2B65" w:rsidP="008F2B65">
            <w:pPr>
              <w:rPr>
                <w:rFonts w:ascii="Calibri" w:hAnsi="Calibri" w:cs="Calibri"/>
              </w:rPr>
            </w:pPr>
            <w:r w:rsidRPr="008F2B65">
              <w:rPr>
                <w:rFonts w:ascii="Calibri" w:hAnsi="Calibri" w:cs="Calibri"/>
              </w:rPr>
              <w:t xml:space="preserve">Recognise that living things have changed over time and that fossils provide information about living things that inhabited the Earth millions of years ago </w:t>
            </w:r>
          </w:p>
          <w:p w:rsidR="008F2B65" w:rsidRPr="008F2B65" w:rsidRDefault="008F2B65" w:rsidP="008F2B65">
            <w:pPr>
              <w:rPr>
                <w:rFonts w:ascii="Calibri" w:hAnsi="Calibri" w:cs="Calibri"/>
              </w:rPr>
            </w:pPr>
            <w:r w:rsidRPr="008F2B65">
              <w:rPr>
                <w:rFonts w:ascii="Calibri" w:hAnsi="Calibri" w:cs="Calibri"/>
              </w:rPr>
              <w:t xml:space="preserve">Recognise that living things produce offspring of the same kind, but normally offspring vary and are not identical to their parents </w:t>
            </w:r>
          </w:p>
          <w:p w:rsidR="008F2B65" w:rsidRPr="008F2B65" w:rsidRDefault="008F2B65" w:rsidP="008F2B65">
            <w:pPr>
              <w:rPr>
                <w:rFonts w:ascii="Calibri Light" w:hAnsi="Calibri Light" w:cs="Calibri Light"/>
              </w:rPr>
            </w:pPr>
            <w:r w:rsidRPr="008F2B65">
              <w:rPr>
                <w:rFonts w:ascii="Calibri" w:hAnsi="Calibri" w:cs="Calibri"/>
              </w:rPr>
              <w:t>Identify how animals and plants are adapted to suit their environment in different ways and that adaptation may lead to evolution.</w:t>
            </w:r>
          </w:p>
          <w:p w:rsidR="008F2B65" w:rsidRPr="001050D6" w:rsidRDefault="008F2B65" w:rsidP="008F2B65">
            <w:pPr>
              <w:rPr>
                <w:b/>
                <w:sz w:val="28"/>
                <w:szCs w:val="28"/>
              </w:rPr>
            </w:pPr>
          </w:p>
        </w:tc>
        <w:tc>
          <w:tcPr>
            <w:tcW w:w="3215" w:type="dxa"/>
          </w:tcPr>
          <w:p w:rsidR="008F2B65" w:rsidRPr="00CE2E15" w:rsidRDefault="008F2B65" w:rsidP="008F2B65">
            <w:pPr>
              <w:rPr>
                <w:b/>
                <w:sz w:val="28"/>
                <w:szCs w:val="28"/>
                <w:u w:val="single"/>
              </w:rPr>
            </w:pPr>
            <w:r w:rsidRPr="00CE2E15">
              <w:rPr>
                <w:b/>
                <w:sz w:val="28"/>
                <w:szCs w:val="28"/>
                <w:u w:val="single"/>
              </w:rPr>
              <w:t>Group 2</w:t>
            </w:r>
          </w:p>
          <w:p w:rsidR="008F2B65" w:rsidRDefault="008F2B65" w:rsidP="008F2B65">
            <w:pPr>
              <w:jc w:val="center"/>
              <w:rPr>
                <w:color w:val="000000" w:themeColor="text1"/>
                <w:sz w:val="20"/>
                <w:szCs w:val="20"/>
                <w:u w:val="single"/>
              </w:rPr>
            </w:pPr>
          </w:p>
          <w:p w:rsidR="008F2B65" w:rsidRPr="00B76131" w:rsidRDefault="008F2B65" w:rsidP="008F2B65">
            <w:pPr>
              <w:jc w:val="center"/>
              <w:rPr>
                <w:b/>
                <w:color w:val="000000" w:themeColor="text1"/>
                <w:u w:val="single"/>
              </w:rPr>
            </w:pPr>
            <w:r w:rsidRPr="00B76131">
              <w:rPr>
                <w:b/>
                <w:color w:val="000000" w:themeColor="text1"/>
                <w:u w:val="single"/>
              </w:rPr>
              <w:t>Properties of materials</w:t>
            </w:r>
          </w:p>
          <w:p w:rsidR="008F2B65" w:rsidRPr="008F2B65" w:rsidRDefault="008F2B65" w:rsidP="008F2B65">
            <w:pPr>
              <w:rPr>
                <w:color w:val="000000" w:themeColor="text1"/>
              </w:rPr>
            </w:pPr>
            <w:r w:rsidRPr="008F2B65">
              <w:rPr>
                <w:color w:val="000000" w:themeColor="text1"/>
              </w:rPr>
              <w:t xml:space="preserve">Compare and group together everyday materials based on their properties, including hardness, solubility, transparency, conductivity and response to magnets. </w:t>
            </w:r>
          </w:p>
          <w:p w:rsidR="008F2B65" w:rsidRPr="008F2B65" w:rsidRDefault="008F2B65" w:rsidP="008F2B65">
            <w:pPr>
              <w:rPr>
                <w:color w:val="000000" w:themeColor="text1"/>
              </w:rPr>
            </w:pPr>
            <w:r w:rsidRPr="008F2B65">
              <w:rPr>
                <w:color w:val="000000" w:themeColor="text1"/>
              </w:rPr>
              <w:t xml:space="preserve">Know that some materials will dissolve in liquid to form a solution and describe how to recover a substance from a solution. </w:t>
            </w:r>
          </w:p>
          <w:p w:rsidR="008F2B65" w:rsidRPr="00611DAF" w:rsidRDefault="008F2B65" w:rsidP="008F2B65">
            <w:pPr>
              <w:rPr>
                <w:color w:val="ED7D31" w:themeColor="accent2"/>
                <w:sz w:val="12"/>
                <w:szCs w:val="12"/>
              </w:rPr>
            </w:pPr>
            <w:r w:rsidRPr="00611DAF">
              <w:rPr>
                <w:color w:val="000000" w:themeColor="text1"/>
                <w:sz w:val="12"/>
                <w:szCs w:val="12"/>
              </w:rPr>
              <w:t xml:space="preserve"> </w:t>
            </w:r>
          </w:p>
        </w:tc>
      </w:tr>
      <w:tr w:rsidR="008F2B65" w:rsidTr="001A005F">
        <w:trPr>
          <w:trHeight w:val="226"/>
        </w:trPr>
        <w:tc>
          <w:tcPr>
            <w:tcW w:w="2457" w:type="dxa"/>
          </w:tcPr>
          <w:p w:rsidR="008F2B65" w:rsidRDefault="008F2B65" w:rsidP="008F2B65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386271">
              <w:rPr>
                <w:b/>
                <w:color w:val="00B050"/>
                <w:sz w:val="28"/>
                <w:szCs w:val="28"/>
                <w:u w:val="single"/>
              </w:rPr>
              <w:t>TOPIC</w:t>
            </w:r>
          </w:p>
        </w:tc>
        <w:tc>
          <w:tcPr>
            <w:tcW w:w="6429" w:type="dxa"/>
            <w:gridSpan w:val="2"/>
          </w:tcPr>
          <w:p w:rsidR="008F2B65" w:rsidRDefault="008F2B65" w:rsidP="008F2B65">
            <w:pPr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 xml:space="preserve">History </w:t>
            </w:r>
          </w:p>
          <w:p w:rsidR="008F2B65" w:rsidRDefault="008F2B65" w:rsidP="008F2B65">
            <w:pPr>
              <w:rPr>
                <w:color w:val="00B050"/>
                <w:sz w:val="24"/>
                <w:szCs w:val="24"/>
              </w:rPr>
            </w:pPr>
            <w:r w:rsidRPr="00386271">
              <w:rPr>
                <w:color w:val="00B050"/>
                <w:sz w:val="24"/>
                <w:szCs w:val="24"/>
              </w:rPr>
              <w:t>Who is LS Lowry and what does he tell us about the history of Manchester?</w:t>
            </w:r>
          </w:p>
          <w:p w:rsidR="00ED78C0" w:rsidRDefault="00ED78C0" w:rsidP="008F2B65">
            <w:pPr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 xml:space="preserve">Geography </w:t>
            </w:r>
          </w:p>
          <w:p w:rsidR="00ED78C0" w:rsidRPr="00ED78C0" w:rsidRDefault="00ED78C0" w:rsidP="008F2B65">
            <w:pPr>
              <w:rPr>
                <w:u w:val="single"/>
              </w:rPr>
            </w:pPr>
            <w:r w:rsidRPr="00ED78C0">
              <w:rPr>
                <w:color w:val="00B050"/>
              </w:rPr>
              <w:t>What are the different climate zones?</w:t>
            </w:r>
          </w:p>
        </w:tc>
      </w:tr>
      <w:tr w:rsidR="008F2B65" w:rsidTr="001A005F">
        <w:trPr>
          <w:trHeight w:val="237"/>
        </w:trPr>
        <w:tc>
          <w:tcPr>
            <w:tcW w:w="2457" w:type="dxa"/>
          </w:tcPr>
          <w:p w:rsidR="008F2B65" w:rsidRDefault="008F2B65" w:rsidP="008F2B65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B76131">
              <w:rPr>
                <w:b/>
                <w:color w:val="7030A0"/>
                <w:sz w:val="28"/>
                <w:szCs w:val="28"/>
                <w:u w:val="single"/>
              </w:rPr>
              <w:t>OTHER CURRICULUM AREAS</w:t>
            </w:r>
          </w:p>
        </w:tc>
        <w:tc>
          <w:tcPr>
            <w:tcW w:w="6429" w:type="dxa"/>
            <w:gridSpan w:val="2"/>
          </w:tcPr>
          <w:p w:rsidR="00B76131" w:rsidRPr="00B76131" w:rsidRDefault="00B76131" w:rsidP="00B76131">
            <w:pPr>
              <w:rPr>
                <w:rFonts w:cstheme="minorHAnsi"/>
              </w:rPr>
            </w:pPr>
            <w:r w:rsidRPr="00B76131">
              <w:rPr>
                <w:rFonts w:cstheme="minorHAnsi"/>
              </w:rPr>
              <w:t xml:space="preserve"> Computing</w:t>
            </w:r>
          </w:p>
          <w:p w:rsidR="00B76131" w:rsidRPr="00B76131" w:rsidRDefault="00B76131" w:rsidP="00B76131">
            <w:pPr>
              <w:rPr>
                <w:rFonts w:cstheme="minorHAnsi"/>
                <w:bCs/>
              </w:rPr>
            </w:pPr>
            <w:r w:rsidRPr="00B76131">
              <w:rPr>
                <w:rFonts w:cstheme="minorHAnsi"/>
                <w:b/>
                <w:u w:val="single"/>
              </w:rPr>
              <w:t>R.E</w:t>
            </w:r>
            <w:r w:rsidRPr="00B76131">
              <w:rPr>
                <w:rFonts w:cstheme="minorHAnsi"/>
              </w:rPr>
              <w:t xml:space="preserve">: </w:t>
            </w:r>
            <w:r w:rsidRPr="00B76131">
              <w:rPr>
                <w:rFonts w:cstheme="minorHAnsi"/>
                <w:bCs/>
              </w:rPr>
              <w:t>9 What can be done to reduce racism? Can religion help?</w:t>
            </w:r>
          </w:p>
          <w:p w:rsidR="00B76131" w:rsidRPr="00B76131" w:rsidRDefault="00B76131" w:rsidP="00B76131">
            <w:pPr>
              <w:rPr>
                <w:rFonts w:cstheme="minorHAnsi"/>
                <w:b/>
              </w:rPr>
            </w:pPr>
            <w:r w:rsidRPr="00B76131">
              <w:rPr>
                <w:rFonts w:cstheme="minorHAnsi"/>
                <w:b/>
                <w:u w:val="single"/>
              </w:rPr>
              <w:t>PSHE</w:t>
            </w:r>
            <w:r w:rsidRPr="00B76131">
              <w:rPr>
                <w:rFonts w:cstheme="minorHAnsi"/>
              </w:rPr>
              <w:t>:</w:t>
            </w:r>
            <w:r w:rsidRPr="00B76131">
              <w:rPr>
                <w:rFonts w:cstheme="minorHAnsi"/>
                <w:b/>
              </w:rPr>
              <w:t xml:space="preserve"> Independence How can I value myself? Solving problems Making choices, Getting ready for changes  </w:t>
            </w:r>
          </w:p>
          <w:p w:rsidR="00B76131" w:rsidRPr="00B76131" w:rsidRDefault="00B76131" w:rsidP="00B76131">
            <w:pPr>
              <w:rPr>
                <w:rFonts w:cstheme="minorHAnsi"/>
              </w:rPr>
            </w:pPr>
            <w:r w:rsidRPr="00B76131">
              <w:rPr>
                <w:rFonts w:cstheme="minorHAnsi"/>
              </w:rPr>
              <w:t xml:space="preserve"> </w:t>
            </w:r>
            <w:r w:rsidRPr="00B76131">
              <w:rPr>
                <w:rFonts w:cstheme="minorHAnsi"/>
                <w:b/>
                <w:u w:val="single"/>
              </w:rPr>
              <w:t>Music</w:t>
            </w:r>
            <w:r w:rsidRPr="00B76131">
              <w:rPr>
                <w:rFonts w:cstheme="minorHAnsi"/>
              </w:rPr>
              <w:t xml:space="preserve"> with Beth</w:t>
            </w:r>
          </w:p>
          <w:p w:rsidR="00B76131" w:rsidRPr="00B76131" w:rsidRDefault="00B76131" w:rsidP="00B76131">
            <w:pPr>
              <w:rPr>
                <w:rFonts w:cstheme="minorHAnsi"/>
              </w:rPr>
            </w:pPr>
            <w:r w:rsidRPr="00B76131">
              <w:rPr>
                <w:rFonts w:cstheme="minorHAnsi"/>
                <w:b/>
                <w:u w:val="single"/>
              </w:rPr>
              <w:t>PE</w:t>
            </w:r>
            <w:r w:rsidRPr="00B76131">
              <w:rPr>
                <w:rFonts w:cstheme="minorHAnsi"/>
              </w:rPr>
              <w:t xml:space="preserve"> with Mr </w:t>
            </w:r>
            <w:proofErr w:type="spellStart"/>
            <w:r w:rsidRPr="00B76131">
              <w:rPr>
                <w:rFonts w:cstheme="minorHAnsi"/>
              </w:rPr>
              <w:t>Ritche</w:t>
            </w:r>
            <w:proofErr w:type="spellEnd"/>
          </w:p>
          <w:p w:rsidR="00B76131" w:rsidRPr="00B76131" w:rsidRDefault="00B76131" w:rsidP="00B76131">
            <w:pPr>
              <w:rPr>
                <w:rFonts w:cstheme="minorHAnsi"/>
              </w:rPr>
            </w:pPr>
            <w:r w:rsidRPr="00B76131">
              <w:rPr>
                <w:rFonts w:cstheme="minorHAnsi"/>
                <w:b/>
                <w:u w:val="single"/>
              </w:rPr>
              <w:t>French</w:t>
            </w:r>
            <w:r w:rsidRPr="00B76131">
              <w:rPr>
                <w:rFonts w:cstheme="minorHAnsi"/>
              </w:rPr>
              <w:t xml:space="preserve"> with specialist</w:t>
            </w:r>
          </w:p>
          <w:p w:rsidR="008F2B65" w:rsidRDefault="00B76131" w:rsidP="00B76131">
            <w:pPr>
              <w:rPr>
                <w:b/>
                <w:sz w:val="28"/>
                <w:szCs w:val="28"/>
                <w:u w:val="single"/>
              </w:rPr>
            </w:pPr>
            <w:r w:rsidRPr="00B76131">
              <w:rPr>
                <w:rFonts w:cstheme="minorHAnsi"/>
              </w:rPr>
              <w:t>D&amp;T Mosaics</w:t>
            </w:r>
          </w:p>
        </w:tc>
      </w:tr>
      <w:tr w:rsidR="008F2B65" w:rsidTr="001A005F">
        <w:trPr>
          <w:trHeight w:val="226"/>
        </w:trPr>
        <w:tc>
          <w:tcPr>
            <w:tcW w:w="2457" w:type="dxa"/>
          </w:tcPr>
          <w:p w:rsidR="008F2B65" w:rsidRDefault="008F2B65" w:rsidP="008F2B65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1A005F">
              <w:rPr>
                <w:b/>
                <w:color w:val="002060"/>
                <w:sz w:val="28"/>
                <w:szCs w:val="28"/>
                <w:u w:val="single"/>
              </w:rPr>
              <w:lastRenderedPageBreak/>
              <w:t>PRIORITIES</w:t>
            </w:r>
          </w:p>
        </w:tc>
        <w:tc>
          <w:tcPr>
            <w:tcW w:w="6429" w:type="dxa"/>
            <w:gridSpan w:val="2"/>
          </w:tcPr>
          <w:p w:rsidR="008F2B65" w:rsidRDefault="001A005F" w:rsidP="001A005F">
            <w:pPr>
              <w:rPr>
                <w:sz w:val="28"/>
                <w:szCs w:val="28"/>
              </w:rPr>
            </w:pPr>
            <w:r w:rsidRPr="001A005F">
              <w:rPr>
                <w:sz w:val="28"/>
                <w:szCs w:val="28"/>
              </w:rPr>
              <w:t>Please keep up-to-date</w:t>
            </w:r>
            <w:r>
              <w:rPr>
                <w:sz w:val="28"/>
                <w:szCs w:val="28"/>
              </w:rPr>
              <w:t xml:space="preserve"> with letters and our web page where you will find all our special events organised!</w:t>
            </w:r>
          </w:p>
          <w:p w:rsidR="001A005F" w:rsidRPr="001A005F" w:rsidRDefault="001A005F" w:rsidP="001A00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Please refer to our school calendar 2023-2024- reminders to follow as and when they occur.</w:t>
            </w:r>
          </w:p>
        </w:tc>
      </w:tr>
    </w:tbl>
    <w:p w:rsidR="00CE2E15" w:rsidRPr="00CE2E15" w:rsidRDefault="00CE2E15" w:rsidP="00CE2E15">
      <w:pPr>
        <w:jc w:val="center"/>
        <w:rPr>
          <w:b/>
          <w:sz w:val="28"/>
          <w:szCs w:val="28"/>
          <w:u w:val="single"/>
        </w:rPr>
      </w:pPr>
    </w:p>
    <w:sectPr w:rsidR="00CE2E15" w:rsidRPr="00CE2E1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2E15"/>
    <w:rsid w:val="001050D6"/>
    <w:rsid w:val="001A005F"/>
    <w:rsid w:val="00386271"/>
    <w:rsid w:val="008F2B65"/>
    <w:rsid w:val="00B76131"/>
    <w:rsid w:val="00CB117A"/>
    <w:rsid w:val="00CE2E15"/>
    <w:rsid w:val="00ED7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A39C88"/>
  <w15:chartTrackingRefBased/>
  <w15:docId w15:val="{016E7BB0-BBA9-475A-B984-D48B1D28C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E2E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2</Pages>
  <Words>284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C Ince</dc:creator>
  <cp:keywords/>
  <dc:description/>
  <cp:lastModifiedBy>Mrs C Ince</cp:lastModifiedBy>
  <cp:revision>3</cp:revision>
  <dcterms:created xsi:type="dcterms:W3CDTF">2023-12-15T10:30:00Z</dcterms:created>
  <dcterms:modified xsi:type="dcterms:W3CDTF">2024-01-09T13:22:00Z</dcterms:modified>
</cp:coreProperties>
</file>