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6FB03C53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5271E3">
        <w:rPr>
          <w:rFonts w:ascii="Calibri" w:eastAsia="Calibri" w:hAnsi="Calibri" w:cs="Calibri"/>
          <w:b/>
          <w:sz w:val="28"/>
        </w:rPr>
        <w:t>Spring 1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753A0BE4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57073DC7" w:rsidR="006E756F" w:rsidRDefault="006E756F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EF0AEDA" w14:textId="74E1C788" w:rsidR="00947171" w:rsidRDefault="005271E3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5271E3">
              <w:rPr>
                <w:rFonts w:eastAsia="Times New Roman" w:cs="Helvetica"/>
                <w:b/>
                <w:color w:val="253746"/>
                <w:sz w:val="24"/>
                <w:szCs w:val="24"/>
              </w:rPr>
              <w:t>Read and write instructions and explanations, exploring register, punctuating bullet points and adding parentheses. Write explanations based on the children's own interests.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5F10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especially ICT as we will incorporate our information texts into some Game cases.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37806888" w:rsidR="00693B0F" w:rsidRPr="00FD167A" w:rsidRDefault="000F214C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Group 1</w:t>
            </w:r>
          </w:p>
          <w:p w14:paraId="69CA9B56" w14:textId="77777777" w:rsidR="005271E3" w:rsidRDefault="005271E3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Multiplication &amp; Division (4 weeks)</w:t>
            </w:r>
          </w:p>
          <w:p w14:paraId="21597A2D" w14:textId="768D7055" w:rsidR="005271E3" w:rsidRPr="00FD167A" w:rsidRDefault="005271E3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Fractions (1 week)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04F0766F" w:rsidR="00693B0F" w:rsidRPr="00D55999" w:rsidRDefault="000F214C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Group 2</w:t>
            </w:r>
            <w:r w:rsidR="00693B0F"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Group Grgdfd</w:t>
            </w:r>
          </w:p>
          <w:p w14:paraId="134A79E8" w14:textId="69F1911A" w:rsidR="007640D9" w:rsidRPr="00FD167A" w:rsidRDefault="005271E3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Multiplication and Division (5 weeks)</w:t>
            </w:r>
          </w:p>
        </w:tc>
      </w:tr>
      <w:tr w:rsidR="005271E3" w14:paraId="72BF2C13" w14:textId="77777777" w:rsidTr="001B779B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5271E3" w:rsidRDefault="005271E3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17947DFC" w:rsidR="005271E3" w:rsidRPr="00FD167A" w:rsidRDefault="005271E3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Group 3</w:t>
            </w:r>
          </w:p>
          <w:p w14:paraId="5D49A834" w14:textId="77777777" w:rsidR="005271E3" w:rsidRDefault="005271E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Multiplication &amp; division (3 weeks)</w:t>
            </w:r>
          </w:p>
          <w:p w14:paraId="077951B0" w14:textId="6F2939ED" w:rsidR="005271E3" w:rsidRDefault="005271E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Fractions &amp; Decimals (2 weeks)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72EB52D" w14:textId="77777777" w:rsidR="005271E3" w:rsidRPr="005271E3" w:rsidRDefault="005271E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 w:rsidRPr="005271E3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Group 4</w:t>
            </w:r>
          </w:p>
          <w:p w14:paraId="6D5BB86D" w14:textId="09BEEA95" w:rsidR="005271E3" w:rsidRPr="00FD167A" w:rsidRDefault="005271E3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Multiplication &amp; Division</w:t>
            </w:r>
            <w:bookmarkStart w:id="0" w:name="_GoBack"/>
            <w:bookmarkEnd w:id="0"/>
          </w:p>
        </w:tc>
      </w:tr>
      <w:tr w:rsidR="000F214C" w14:paraId="5BA31C3B" w14:textId="58E46B45" w:rsidTr="00483DBF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5AFBDCD5" w:rsidR="000F214C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1" locked="0" layoutInCell="1" allowOverlap="1" wp14:anchorId="7804E559" wp14:editId="42D2D51A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195580</wp:posOffset>
                  </wp:positionV>
                  <wp:extent cx="991981" cy="1247775"/>
                  <wp:effectExtent l="0" t="0" r="0" b="0"/>
                  <wp:wrapTight wrapText="bothSides">
                    <wp:wrapPolygon edited="0">
                      <wp:start x="0" y="0"/>
                      <wp:lineTo x="0" y="21105"/>
                      <wp:lineTo x="21157" y="21105"/>
                      <wp:lineTo x="2115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76" t="29290" r="7601" b="29165"/>
                          <a:stretch/>
                        </pic:blipFill>
                        <pic:spPr bwMode="auto">
                          <a:xfrm>
                            <a:off x="0" y="0"/>
                            <a:ext cx="991981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214C"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0B53B677" w14:textId="5EF06965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808310A" w14:textId="7D4E354E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3C5FE806" w14:textId="4654FD3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5838C1C" w14:textId="62A2F98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214C2E80" w14:textId="02A0B8A6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6AD86B1B" w14:textId="77777777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0AA14A81" w14:textId="7BD05F09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839A0A4" w14:textId="16486E42" w:rsidR="000F214C" w:rsidRPr="00C37D4E" w:rsidRDefault="000F214C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CFD3AB" w14:textId="47E3FA21" w:rsidR="000F214C" w:rsidRDefault="00980914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Living things and their habitats</w:t>
            </w:r>
          </w:p>
          <w:p w14:paraId="4BA00631" w14:textId="77777777" w:rsidR="000F214C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Skeletal system</w:t>
            </w:r>
          </w:p>
          <w:p w14:paraId="5231AEC5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Circulatory system</w:t>
            </w:r>
          </w:p>
          <w:p w14:paraId="63108DD8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Blood</w:t>
            </w:r>
          </w:p>
          <w:p w14:paraId="01876DF0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Nutrients and transport</w:t>
            </w:r>
          </w:p>
          <w:p w14:paraId="78FE9B8F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Foods and benefits</w:t>
            </w:r>
          </w:p>
          <w:p w14:paraId="4DF40F01" w14:textId="369B9235" w:rsidR="00D55C65" w:rsidRPr="005C45AD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Effects of Smoking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31A4AB3D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5BB9966F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0755912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7E97A15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32FD5E5B" w14:textId="3D19A406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313347DA" w14:textId="41522A0F" w:rsidR="00D55C65" w:rsidRDefault="00D55C6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992" behindDoc="1" locked="0" layoutInCell="1" allowOverlap="1" wp14:anchorId="03B5C25A" wp14:editId="334555F1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114300</wp:posOffset>
                  </wp:positionV>
                  <wp:extent cx="45720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0700" y="21200"/>
                      <wp:lineTo x="207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55" t="19942" r="18568" b="57623"/>
                          <a:stretch/>
                        </pic:blipFill>
                        <pic:spPr bwMode="auto">
                          <a:xfrm>
                            <a:off x="0" y="0"/>
                            <a:ext cx="457200" cy="102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A50D40" w14:textId="728C392A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9E2F4E7" w14:textId="68523D17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09EFEBC" w14:textId="28B39342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6B8FD90D" w14:textId="333D634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1BB6414A" w14:textId="56C43C82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751126A3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781C41D9" w:rsidR="00056CB1" w:rsidRDefault="00D55C65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What is Pre-History</w:t>
            </w:r>
          </w:p>
          <w:p w14:paraId="2C55BA9D" w14:textId="529EB074" w:rsidR="000F214C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D55C65">
              <w:rPr>
                <w:b/>
                <w:color w:val="943634" w:themeColor="accent2" w:themeShade="BF"/>
                <w:sz w:val="24"/>
                <w:szCs w:val="24"/>
              </w:rPr>
              <w:t>topic is What is Pre-history taught by Mr Roberts. We will look into what life was like before history was recorded and the differences in our communities now and then.</w:t>
            </w:r>
          </w:p>
          <w:p w14:paraId="46EDC51D" w14:textId="7DF147A0" w:rsidR="00243A0E" w:rsidRDefault="00C37D4E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2F513DC5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Athletics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1CD6966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33452571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D55C65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D55C65">
              <w:rPr>
                <w:rFonts w:ascii="Calibri" w:eastAsia="Calibri" w:hAnsi="Calibri" w:cs="Calibri"/>
                <w:color w:val="9B00D3"/>
                <w:sz w:val="24"/>
              </w:rPr>
              <w:t>4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5BCC81E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>y</w:t>
            </w:r>
            <w:r w:rsidR="000F214C">
              <w:t xml:space="preserve"> and sign the home reading record.</w:t>
            </w:r>
          </w:p>
        </w:tc>
      </w:tr>
    </w:tbl>
    <w:p w14:paraId="4982074F" w14:textId="154565B1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F214C"/>
    <w:rsid w:val="000F6609"/>
    <w:rsid w:val="001223EF"/>
    <w:rsid w:val="00164D42"/>
    <w:rsid w:val="00167D6D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25DC4"/>
    <w:rsid w:val="005271E3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40D9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80914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55C65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b1a5a3e6-2a28-4824-9b2d-2d4a8743583e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451c129-b14b-44f8-abe3-6d3eb5daf738"/>
  </ds:schemaRefs>
</ds:datastoreItem>
</file>

<file path=customXml/itemProps4.xml><?xml version="1.0" encoding="utf-8"?>
<ds:datastoreItem xmlns:ds="http://schemas.openxmlformats.org/officeDocument/2006/customXml" ds:itemID="{2F5DA1F4-129C-4C43-BBA7-44B76A5C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A. Patel</cp:lastModifiedBy>
  <cp:revision>2</cp:revision>
  <cp:lastPrinted>2019-05-08T14:25:00Z</cp:lastPrinted>
  <dcterms:created xsi:type="dcterms:W3CDTF">2024-01-18T18:01:00Z</dcterms:created>
  <dcterms:modified xsi:type="dcterms:W3CDTF">2024-01-18T18:01:00Z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