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5620" w:rsidRPr="005249B7" w:rsidRDefault="00D15620" w:rsidP="00D15620">
      <w:pPr>
        <w:autoSpaceDE w:val="0"/>
        <w:autoSpaceDN w:val="0"/>
        <w:adjustRightInd w:val="0"/>
        <w:spacing w:after="0" w:line="240" w:lineRule="auto"/>
        <w:jc w:val="both"/>
        <w:rPr>
          <w:rFonts w:asciiTheme="minorHAnsi" w:eastAsia="Times New Roman" w:hAnsiTheme="minorHAnsi" w:cstheme="minorHAnsi"/>
          <w:b/>
        </w:rPr>
      </w:pPr>
      <w:r>
        <w:rPr>
          <w:noProof/>
        </w:rPr>
        <w:drawing>
          <wp:inline distT="0" distB="0" distL="0" distR="0" wp14:anchorId="678C46F1" wp14:editId="0B8A737B">
            <wp:extent cx="1905000" cy="1028700"/>
            <wp:effectExtent l="0" t="0" r="0" b="0"/>
            <wp:docPr id="1" name="Picture 1" descr="55C33B24"/>
            <wp:cNvGraphicFramePr/>
            <a:graphic xmlns:a="http://schemas.openxmlformats.org/drawingml/2006/main">
              <a:graphicData uri="http://schemas.openxmlformats.org/drawingml/2006/picture">
                <pic:pic xmlns:pic="http://schemas.openxmlformats.org/drawingml/2006/picture">
                  <pic:nvPicPr>
                    <pic:cNvPr id="1" name="Picture 1" descr="55C33B24"/>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028700"/>
                    </a:xfrm>
                    <a:prstGeom prst="rect">
                      <a:avLst/>
                    </a:prstGeom>
                    <a:noFill/>
                    <a:ln>
                      <a:noFill/>
                    </a:ln>
                  </pic:spPr>
                </pic:pic>
              </a:graphicData>
            </a:graphic>
          </wp:inline>
        </w:drawing>
      </w:r>
      <w:r>
        <w:rPr>
          <w:rFonts w:asciiTheme="minorHAnsi" w:eastAsia="Times New Roman" w:hAnsiTheme="minorHAnsi" w:cstheme="minorHAnsi"/>
          <w:b/>
        </w:rPr>
        <w:t xml:space="preserve">   </w:t>
      </w:r>
      <w:bookmarkStart w:id="0" w:name="_GoBack"/>
      <w:bookmarkEnd w:id="0"/>
      <w:r w:rsidRPr="005249B7">
        <w:rPr>
          <w:rFonts w:asciiTheme="minorHAnsi" w:eastAsia="Times New Roman" w:hAnsiTheme="minorHAnsi" w:cstheme="minorHAnsi"/>
          <w:b/>
        </w:rPr>
        <w:t>A ‘Good’ Safeguarding School</w:t>
      </w:r>
    </w:p>
    <w:p w:rsidR="00D15620" w:rsidRPr="005249B7" w:rsidRDefault="00D15620" w:rsidP="00D15620">
      <w:pPr>
        <w:spacing w:after="0" w:line="240" w:lineRule="auto"/>
        <w:jc w:val="both"/>
        <w:rPr>
          <w:rFonts w:asciiTheme="minorHAnsi" w:eastAsia="Times New Roman" w:hAnsiTheme="minorHAnsi" w:cstheme="minorHAnsi"/>
          <w:lang w:eastAsia="en-GB"/>
        </w:rPr>
      </w:pPr>
    </w:p>
    <w:p w:rsidR="00D15620" w:rsidRPr="005249B7" w:rsidRDefault="00D15620" w:rsidP="00D15620">
      <w:pPr>
        <w:spacing w:after="0" w:line="240" w:lineRule="auto"/>
        <w:jc w:val="both"/>
        <w:rPr>
          <w:rFonts w:asciiTheme="minorHAnsi" w:eastAsia="Times New Roman" w:hAnsiTheme="minorHAnsi" w:cstheme="minorHAnsi"/>
          <w:lang w:eastAsia="en-GB"/>
        </w:rPr>
      </w:pPr>
      <w:r w:rsidRPr="005249B7">
        <w:rPr>
          <w:rFonts w:asciiTheme="minorHAnsi" w:eastAsia="Times New Roman" w:hAnsiTheme="minorHAnsi" w:cstheme="minorHAnsi"/>
          <w:lang w:eastAsia="en-GB"/>
        </w:rPr>
        <w:t>The leadership, staff and Advisory Committee are committed to a safe school which promotes the well-being and welfare of all its pupils, staff and visitors and the following is embedded into its vision, culture and practices:</w:t>
      </w:r>
    </w:p>
    <w:p w:rsidR="00D15620" w:rsidRPr="005249B7" w:rsidRDefault="00D15620" w:rsidP="00D15620">
      <w:pPr>
        <w:spacing w:after="0" w:line="240" w:lineRule="auto"/>
        <w:jc w:val="both"/>
        <w:rPr>
          <w:rFonts w:asciiTheme="minorHAnsi" w:eastAsia="Times New Roman" w:hAnsiTheme="minorHAnsi" w:cstheme="minorHAnsi"/>
          <w:b/>
          <w:bCs/>
          <w:lang w:eastAsia="en-GB"/>
        </w:rPr>
      </w:pPr>
    </w:p>
    <w:p w:rsidR="00D15620" w:rsidRPr="005249B7" w:rsidRDefault="00D15620" w:rsidP="00D15620">
      <w:pPr>
        <w:spacing w:after="0" w:line="240" w:lineRule="auto"/>
        <w:jc w:val="both"/>
        <w:rPr>
          <w:rFonts w:asciiTheme="minorHAnsi" w:eastAsia="Times New Roman" w:hAnsiTheme="minorHAnsi" w:cstheme="minorHAnsi"/>
          <w:b/>
          <w:bCs/>
          <w:lang w:eastAsia="en-GB"/>
        </w:rPr>
      </w:pPr>
      <w:r w:rsidRPr="005249B7">
        <w:rPr>
          <w:rFonts w:asciiTheme="minorHAnsi" w:eastAsia="Times New Roman" w:hAnsiTheme="minorHAnsi" w:cstheme="minorHAnsi"/>
          <w:b/>
          <w:bCs/>
          <w:lang w:eastAsia="en-GB"/>
        </w:rPr>
        <w:t>ETHOS AND ENVIRONMENT</w:t>
      </w:r>
    </w:p>
    <w:p w:rsidR="00D15620" w:rsidRPr="005249B7" w:rsidRDefault="00D15620" w:rsidP="00D15620">
      <w:pPr>
        <w:spacing w:after="0" w:line="240" w:lineRule="auto"/>
        <w:jc w:val="both"/>
        <w:rPr>
          <w:rFonts w:asciiTheme="minorHAnsi" w:eastAsia="Times New Roman" w:hAnsiTheme="minorHAnsi" w:cstheme="minorHAnsi"/>
          <w:b/>
          <w:bCs/>
          <w:lang w:eastAsia="en-GB"/>
        </w:rPr>
      </w:pP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The environment is welcoming and pleasant and pupils, staff and visitors are greeted appropriately.</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The school/setting has pleasant and welcoming dining areas and encourages healthy eating.</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Achievements and progress are regularly celebrated and pupils have high expectations of themselves and others and understand that long-term goals are worth working for.</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Pupils feel valued and are open and confident in their relationships with staff and one another.</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Pupil’s work is displayed and changed regularly.</w:t>
      </w:r>
    </w:p>
    <w:p w:rsidR="00D15620" w:rsidRPr="005249B7" w:rsidRDefault="00D15620" w:rsidP="00D15620">
      <w:pPr>
        <w:keepNext/>
        <w:spacing w:after="0" w:line="240" w:lineRule="auto"/>
        <w:jc w:val="both"/>
        <w:outlineLvl w:val="0"/>
        <w:rPr>
          <w:rFonts w:asciiTheme="minorHAnsi" w:eastAsia="Times New Roman" w:hAnsiTheme="minorHAnsi" w:cstheme="minorHAnsi"/>
          <w:b/>
          <w:bCs/>
          <w:lang w:eastAsia="en-GB"/>
        </w:rPr>
      </w:pPr>
    </w:p>
    <w:p w:rsidR="00D15620" w:rsidRPr="005249B7" w:rsidRDefault="00D15620" w:rsidP="00D15620">
      <w:pPr>
        <w:keepNext/>
        <w:spacing w:after="0" w:line="240" w:lineRule="auto"/>
        <w:jc w:val="both"/>
        <w:outlineLvl w:val="0"/>
        <w:rPr>
          <w:rFonts w:asciiTheme="minorHAnsi" w:eastAsia="Times New Roman" w:hAnsiTheme="minorHAnsi" w:cstheme="minorHAnsi"/>
          <w:b/>
          <w:bCs/>
          <w:lang w:eastAsia="en-GB"/>
        </w:rPr>
      </w:pPr>
      <w:r w:rsidRPr="005249B7">
        <w:rPr>
          <w:rFonts w:asciiTheme="minorHAnsi" w:eastAsia="Times New Roman" w:hAnsiTheme="minorHAnsi" w:cstheme="minorHAnsi"/>
          <w:b/>
          <w:bCs/>
          <w:lang w:eastAsia="en-GB"/>
        </w:rPr>
        <w:t>PRACTICES AND PROCEDURES</w:t>
      </w:r>
    </w:p>
    <w:p w:rsidR="00D15620" w:rsidRPr="005249B7" w:rsidRDefault="00D15620" w:rsidP="00D15620">
      <w:pPr>
        <w:spacing w:after="0" w:line="240" w:lineRule="auto"/>
        <w:jc w:val="both"/>
        <w:rPr>
          <w:rFonts w:asciiTheme="minorHAnsi" w:eastAsia="Times New Roman" w:hAnsiTheme="minorHAnsi" w:cstheme="minorHAnsi"/>
          <w:lang w:eastAsia="en-GB"/>
        </w:rPr>
      </w:pP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The school has a ‘Safeguarding Policy’ which all staff understand and practices are fully implemented.</w:t>
      </w:r>
    </w:p>
    <w:p w:rsidR="00D15620" w:rsidRPr="005249B7" w:rsidRDefault="00D15620" w:rsidP="00D15620">
      <w:pPr>
        <w:numPr>
          <w:ilvl w:val="0"/>
          <w:numId w:val="1"/>
        </w:numPr>
        <w:shd w:val="clear" w:color="auto" w:fill="FFFFFF"/>
        <w:spacing w:after="0" w:line="240" w:lineRule="auto"/>
        <w:jc w:val="both"/>
        <w:rPr>
          <w:rFonts w:asciiTheme="minorHAnsi" w:hAnsiTheme="minorHAnsi" w:cstheme="minorHAnsi"/>
          <w:color w:val="000000"/>
        </w:rPr>
      </w:pPr>
      <w:r w:rsidRPr="005249B7">
        <w:rPr>
          <w:rFonts w:asciiTheme="minorHAnsi" w:eastAsia="Times New Roman" w:hAnsiTheme="minorHAnsi" w:cstheme="minorHAnsi"/>
        </w:rPr>
        <w:t>Behaviour Management and Anti-bullying Policies are in place and are clearly understood and followed by all.</w:t>
      </w:r>
    </w:p>
    <w:p w:rsidR="00D15620" w:rsidRPr="005249B7" w:rsidRDefault="00D15620" w:rsidP="00D15620">
      <w:pPr>
        <w:numPr>
          <w:ilvl w:val="0"/>
          <w:numId w:val="1"/>
        </w:numPr>
        <w:shd w:val="clear" w:color="auto" w:fill="FFFFFF"/>
        <w:spacing w:after="0" w:line="240" w:lineRule="auto"/>
        <w:jc w:val="both"/>
        <w:rPr>
          <w:rFonts w:asciiTheme="minorHAnsi" w:hAnsiTheme="minorHAnsi" w:cstheme="minorHAnsi"/>
          <w:color w:val="000000"/>
        </w:rPr>
      </w:pPr>
      <w:r w:rsidRPr="005249B7">
        <w:rPr>
          <w:rFonts w:asciiTheme="minorHAnsi" w:hAnsiTheme="minorHAnsi" w:cstheme="minorHAnsi"/>
        </w:rPr>
        <w:t xml:space="preserve">There are </w:t>
      </w:r>
      <w:r w:rsidRPr="005249B7">
        <w:rPr>
          <w:rFonts w:asciiTheme="minorHAnsi" w:hAnsiTheme="minorHAnsi" w:cstheme="minorHAnsi"/>
          <w:color w:val="000000"/>
        </w:rPr>
        <w:t>policies which we use to ensure children receive early help so that they reach their potential in all areas of their development and reduces the likelihood of a referral to children's social care. It includes information on inter-agency thresholds that provides guidance around appropriate assessment, service provision and referral information in relation to level of need.</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Appropriate Policies and Procedures are in place, understood and implemented by all staff.</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The school/setting takes account of the DDA and has made appropriate adjustments for staff and pupils.</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All staff involved in safeguarding liaises regularly to ensure continuity in the support they provide.</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The school/setting has an identified person who administers medicines.</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DBS checks are in place and regularly up-dated.</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Appropriate Risk Assessment procedures are in place and up-dated.</w:t>
      </w:r>
    </w:p>
    <w:p w:rsidR="00D15620" w:rsidRPr="005249B7" w:rsidRDefault="00D15620" w:rsidP="00D15620">
      <w:pPr>
        <w:keepNext/>
        <w:spacing w:after="0" w:line="240" w:lineRule="auto"/>
        <w:jc w:val="both"/>
        <w:outlineLvl w:val="1"/>
        <w:rPr>
          <w:rFonts w:asciiTheme="minorHAnsi" w:eastAsia="Times New Roman" w:hAnsiTheme="minorHAnsi" w:cstheme="minorHAnsi"/>
        </w:rPr>
      </w:pPr>
    </w:p>
    <w:p w:rsidR="00D15620" w:rsidRPr="005249B7" w:rsidRDefault="00D15620" w:rsidP="00D15620">
      <w:pPr>
        <w:keepNext/>
        <w:spacing w:after="0" w:line="240" w:lineRule="auto"/>
        <w:jc w:val="both"/>
        <w:outlineLvl w:val="1"/>
        <w:rPr>
          <w:rFonts w:asciiTheme="minorHAnsi" w:eastAsia="Times New Roman" w:hAnsiTheme="minorHAnsi" w:cstheme="minorHAnsi"/>
          <w:b/>
          <w:bCs/>
          <w:lang w:eastAsia="en-GB"/>
        </w:rPr>
      </w:pPr>
      <w:r w:rsidRPr="005249B7">
        <w:rPr>
          <w:rFonts w:asciiTheme="minorHAnsi" w:eastAsia="Times New Roman" w:hAnsiTheme="minorHAnsi" w:cstheme="minorHAnsi"/>
          <w:b/>
          <w:bCs/>
          <w:lang w:eastAsia="en-GB"/>
        </w:rPr>
        <w:t>PUPIL TRACKING</w:t>
      </w:r>
    </w:p>
    <w:p w:rsidR="00D15620" w:rsidRPr="005249B7" w:rsidRDefault="00D15620" w:rsidP="00D15620">
      <w:pPr>
        <w:keepNext/>
        <w:spacing w:after="0" w:line="240" w:lineRule="auto"/>
        <w:jc w:val="both"/>
        <w:outlineLvl w:val="1"/>
        <w:rPr>
          <w:rFonts w:asciiTheme="minorHAnsi" w:eastAsia="Times New Roman" w:hAnsiTheme="minorHAnsi" w:cstheme="minorHAnsi"/>
          <w:b/>
          <w:bCs/>
          <w:lang w:eastAsia="en-GB"/>
        </w:rPr>
      </w:pP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The progress and attendance of pupils in alternative provision is as carefully tracked and monitored as for other pupils.</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Pupil tracking systems are in place and used effectively to monitor and track progress and intervene as required.</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Vulnerable groups are identified and tracked for progress, attainments and attendance.</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rPr>
      </w:pPr>
      <w:r w:rsidRPr="005249B7">
        <w:rPr>
          <w:rFonts w:asciiTheme="minorHAnsi" w:eastAsia="Times New Roman" w:hAnsiTheme="minorHAnsi" w:cstheme="minorHAnsi"/>
        </w:rPr>
        <w:t>Effective transition for pupils takes place at all stages.</w:t>
      </w:r>
    </w:p>
    <w:p w:rsidR="00D15620" w:rsidRPr="005249B7" w:rsidRDefault="00D15620" w:rsidP="00D15620">
      <w:pPr>
        <w:keepNext/>
        <w:spacing w:after="0" w:line="240" w:lineRule="auto"/>
        <w:jc w:val="both"/>
        <w:outlineLvl w:val="1"/>
        <w:rPr>
          <w:rFonts w:asciiTheme="minorHAnsi" w:eastAsia="Times New Roman" w:hAnsiTheme="minorHAnsi" w:cstheme="minorHAnsi"/>
          <w:b/>
          <w:bCs/>
          <w:lang w:eastAsia="en-GB"/>
        </w:rPr>
      </w:pPr>
      <w:r w:rsidRPr="005249B7">
        <w:rPr>
          <w:rFonts w:asciiTheme="minorHAnsi" w:eastAsia="Times New Roman" w:hAnsiTheme="minorHAnsi" w:cstheme="minorHAnsi"/>
          <w:b/>
          <w:bCs/>
          <w:lang w:eastAsia="en-GB"/>
        </w:rPr>
        <w:t>STAFF TRAINING</w:t>
      </w:r>
    </w:p>
    <w:p w:rsidR="00D15620" w:rsidRPr="005249B7" w:rsidRDefault="00D15620" w:rsidP="00D15620">
      <w:pPr>
        <w:spacing w:after="0" w:line="240" w:lineRule="auto"/>
        <w:jc w:val="both"/>
        <w:rPr>
          <w:rFonts w:asciiTheme="minorHAnsi" w:eastAsia="Times New Roman" w:hAnsiTheme="minorHAnsi" w:cstheme="minorHAnsi"/>
          <w:lang w:eastAsia="en-GB"/>
        </w:rPr>
      </w:pP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lastRenderedPageBreak/>
        <w:t xml:space="preserve">The Leadership and Management of the school is trained in Safeguarding and is effective. </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A Senior Designated Safeguarding Lead is nominated and receives regular training and has access to appropriate supervision.</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Staff receive regular up-dated training on Safeguarding and identified staff receive higher level training as appropriate.</w:t>
      </w:r>
    </w:p>
    <w:p w:rsidR="00D15620" w:rsidRPr="005249B7" w:rsidRDefault="00D15620" w:rsidP="00D15620">
      <w:pPr>
        <w:keepNext/>
        <w:spacing w:after="0" w:line="240" w:lineRule="auto"/>
        <w:jc w:val="both"/>
        <w:outlineLvl w:val="0"/>
        <w:rPr>
          <w:rFonts w:asciiTheme="minorHAnsi" w:eastAsia="Times New Roman" w:hAnsiTheme="minorHAnsi" w:cstheme="minorHAnsi"/>
          <w:b/>
          <w:bCs/>
          <w:lang w:eastAsia="en-GB"/>
        </w:rPr>
      </w:pPr>
    </w:p>
    <w:p w:rsidR="00D15620" w:rsidRPr="005249B7" w:rsidRDefault="00D15620" w:rsidP="00D15620">
      <w:pPr>
        <w:keepNext/>
        <w:spacing w:after="0" w:line="240" w:lineRule="auto"/>
        <w:jc w:val="both"/>
        <w:outlineLvl w:val="0"/>
        <w:rPr>
          <w:rFonts w:asciiTheme="minorHAnsi" w:eastAsia="Times New Roman" w:hAnsiTheme="minorHAnsi" w:cstheme="minorHAnsi"/>
          <w:b/>
          <w:bCs/>
          <w:lang w:eastAsia="en-GB"/>
        </w:rPr>
      </w:pPr>
      <w:r w:rsidRPr="005249B7">
        <w:rPr>
          <w:rFonts w:asciiTheme="minorHAnsi" w:eastAsia="Times New Roman" w:hAnsiTheme="minorHAnsi" w:cstheme="minorHAnsi"/>
          <w:b/>
          <w:bCs/>
          <w:lang w:eastAsia="en-GB"/>
        </w:rPr>
        <w:t>PUPIL ENGAGEMENT</w:t>
      </w:r>
    </w:p>
    <w:p w:rsidR="00D15620" w:rsidRPr="005249B7" w:rsidRDefault="00D15620" w:rsidP="00D15620">
      <w:pPr>
        <w:spacing w:after="0" w:line="240" w:lineRule="auto"/>
        <w:jc w:val="both"/>
        <w:rPr>
          <w:rFonts w:asciiTheme="minorHAnsi" w:eastAsia="Times New Roman" w:hAnsiTheme="minorHAnsi" w:cstheme="minorHAnsi"/>
          <w:lang w:eastAsia="en-GB"/>
        </w:rPr>
      </w:pP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 xml:space="preserve">Pupil voice is valued and the School Council is afforded respect and is involved appropriately in decision making. </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Pupils are given responsibility in supporting other pupils and are involved in routine organizational tasks and activities.</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Pupils are encouraged to participate in a variety of clubs and activities.</w:t>
      </w:r>
    </w:p>
    <w:p w:rsidR="00D15620" w:rsidRPr="005249B7" w:rsidRDefault="00D15620" w:rsidP="00D15620">
      <w:pPr>
        <w:keepNext/>
        <w:spacing w:after="0" w:line="240" w:lineRule="auto"/>
        <w:jc w:val="both"/>
        <w:outlineLvl w:val="0"/>
        <w:rPr>
          <w:rFonts w:asciiTheme="minorHAnsi" w:eastAsia="Times New Roman" w:hAnsiTheme="minorHAnsi" w:cstheme="minorHAnsi"/>
          <w:b/>
          <w:bCs/>
          <w:lang w:eastAsia="en-GB"/>
        </w:rPr>
      </w:pPr>
    </w:p>
    <w:p w:rsidR="00D15620" w:rsidRPr="005249B7" w:rsidRDefault="00D15620" w:rsidP="00D15620">
      <w:pPr>
        <w:keepNext/>
        <w:spacing w:after="0" w:line="240" w:lineRule="auto"/>
        <w:jc w:val="both"/>
        <w:outlineLvl w:val="0"/>
        <w:rPr>
          <w:rFonts w:asciiTheme="minorHAnsi" w:eastAsia="Times New Roman" w:hAnsiTheme="minorHAnsi" w:cstheme="minorHAnsi"/>
          <w:b/>
          <w:bCs/>
          <w:lang w:eastAsia="en-GB"/>
        </w:rPr>
      </w:pPr>
      <w:r w:rsidRPr="005249B7">
        <w:rPr>
          <w:rFonts w:asciiTheme="minorHAnsi" w:eastAsia="Times New Roman" w:hAnsiTheme="minorHAnsi" w:cstheme="minorHAnsi"/>
          <w:b/>
          <w:bCs/>
          <w:lang w:eastAsia="en-GB"/>
        </w:rPr>
        <w:t>THE CURRICULUM</w:t>
      </w:r>
    </w:p>
    <w:p w:rsidR="00D15620" w:rsidRPr="005249B7" w:rsidRDefault="00D15620" w:rsidP="00D15620">
      <w:pPr>
        <w:spacing w:after="0" w:line="240" w:lineRule="auto"/>
        <w:jc w:val="both"/>
        <w:rPr>
          <w:rFonts w:asciiTheme="minorHAnsi" w:eastAsia="Times New Roman" w:hAnsiTheme="minorHAnsi" w:cstheme="minorHAnsi"/>
          <w:lang w:eastAsia="en-GB"/>
        </w:rPr>
      </w:pP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A social and emotional learning programme is effectively implemented by all staff and pupils.</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The curriculum, organization of teaching and learning and ethos in settings and schools contributes to teaching children and young people about safety issues, including road safety, accident prevention, substance misuse, sexual harassment, self-harm, Internet safety and building resilience.</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Staff expectations of pupil’s behaviour, attendance and attainment are high.</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School has developed approaches to tackling all forms of bullying racist, homophobic, SEN and cyber-bullying via mobile phones, text, e-mails and the internet.  This includes tackling issues leading to grooming and child sexual exploitation.</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There are formal and informal opportunities to praise reward and celebrate pupil’s behaviour and achievements in lessons, tutor groups, assemblies, dinner time, break time, before and after school, trips etc.</w:t>
      </w:r>
    </w:p>
    <w:p w:rsidR="00D15620" w:rsidRPr="005249B7" w:rsidRDefault="00D15620" w:rsidP="00D15620">
      <w:pPr>
        <w:spacing w:after="0" w:line="240" w:lineRule="auto"/>
        <w:jc w:val="both"/>
        <w:rPr>
          <w:rFonts w:asciiTheme="minorHAnsi" w:eastAsia="Times New Roman" w:hAnsiTheme="minorHAnsi" w:cstheme="minorHAnsi"/>
          <w:u w:val="single"/>
        </w:rPr>
      </w:pPr>
    </w:p>
    <w:p w:rsidR="00D15620" w:rsidRPr="005249B7" w:rsidRDefault="00D15620" w:rsidP="00D15620">
      <w:pPr>
        <w:keepNext/>
        <w:spacing w:after="0" w:line="240" w:lineRule="auto"/>
        <w:jc w:val="both"/>
        <w:outlineLvl w:val="0"/>
        <w:rPr>
          <w:rFonts w:asciiTheme="minorHAnsi" w:eastAsia="Times New Roman" w:hAnsiTheme="minorHAnsi" w:cstheme="minorHAnsi"/>
          <w:b/>
          <w:bCs/>
          <w:lang w:eastAsia="en-GB"/>
        </w:rPr>
      </w:pPr>
      <w:r w:rsidRPr="005249B7">
        <w:rPr>
          <w:rFonts w:asciiTheme="minorHAnsi" w:eastAsia="Times New Roman" w:hAnsiTheme="minorHAnsi" w:cstheme="minorHAnsi"/>
          <w:b/>
          <w:bCs/>
          <w:lang w:eastAsia="en-GB"/>
        </w:rPr>
        <w:t>WORKING WITH PARENTS/CARERS AND OUTSIDE AGENCIES</w:t>
      </w:r>
    </w:p>
    <w:p w:rsidR="00D15620" w:rsidRPr="005249B7" w:rsidRDefault="00D15620" w:rsidP="00D15620">
      <w:pPr>
        <w:spacing w:after="0" w:line="240" w:lineRule="auto"/>
        <w:jc w:val="both"/>
        <w:rPr>
          <w:rFonts w:asciiTheme="minorHAnsi" w:eastAsia="Times New Roman" w:hAnsiTheme="minorHAnsi" w:cstheme="minorHAnsi"/>
          <w:lang w:eastAsia="en-GB"/>
        </w:rPr>
      </w:pP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There is effective communication between the school staff, outside agencies and parents/carers.</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Family intervention work is an integral part of the school’s support for children and families.</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The school actively pursues all absence – they know which children are at risk of becoming/or are persistently absent – non-attendance is understood as a potential safeguarding issue.</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The school does not exclude pupils but tries to find alternative ways of supporting them.</w:t>
      </w:r>
    </w:p>
    <w:p w:rsidR="00D15620" w:rsidRPr="005249B7" w:rsidRDefault="00D15620" w:rsidP="00D15620">
      <w:pPr>
        <w:numPr>
          <w:ilvl w:val="0"/>
          <w:numId w:val="1"/>
        </w:numPr>
        <w:spacing w:after="0" w:line="240" w:lineRule="auto"/>
        <w:jc w:val="both"/>
        <w:rPr>
          <w:rFonts w:asciiTheme="minorHAnsi" w:eastAsia="Times New Roman" w:hAnsiTheme="minorHAnsi" w:cstheme="minorHAnsi"/>
          <w:u w:val="single"/>
        </w:rPr>
      </w:pPr>
      <w:r w:rsidRPr="005249B7">
        <w:rPr>
          <w:rFonts w:asciiTheme="minorHAnsi" w:eastAsia="Times New Roman" w:hAnsiTheme="minorHAnsi" w:cstheme="minorHAnsi"/>
        </w:rPr>
        <w:t>The school does not see pupils at risk of gang involvement or criminal activity as a ‘crime and disorder issue’ but as a ‘children in need issue’ and works closely with other partner agencies to support them.</w:t>
      </w:r>
    </w:p>
    <w:p w:rsidR="0083682A" w:rsidRDefault="0083682A" w:rsidP="00D15620"/>
    <w:sectPr w:rsidR="00836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815114"/>
    <w:multiLevelType w:val="hybridMultilevel"/>
    <w:tmpl w:val="EFC03D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620"/>
    <w:rsid w:val="0083682A"/>
    <w:rsid w:val="00D15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949C9"/>
  <w15:chartTrackingRefBased/>
  <w15:docId w15:val="{8280FEF3-E823-4F9D-A9CF-E1D047837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562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692</Words>
  <Characters>3947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Z. Fernandez</dc:creator>
  <cp:keywords/>
  <dc:description/>
  <cp:lastModifiedBy>Miss Z. Fernandez</cp:lastModifiedBy>
  <cp:revision>1</cp:revision>
  <dcterms:created xsi:type="dcterms:W3CDTF">2023-09-15T15:28:00Z</dcterms:created>
  <dcterms:modified xsi:type="dcterms:W3CDTF">2023-09-15T15:32:00Z</dcterms:modified>
</cp:coreProperties>
</file>