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36DCD" w14:textId="77777777" w:rsidR="00A17AF8" w:rsidRPr="00566D47" w:rsidRDefault="00A17AF8" w:rsidP="00A17AF8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40"/>
          <w:szCs w:val="40"/>
          <w:lang w:val="en-US"/>
        </w:rPr>
      </w:pPr>
      <w:r w:rsidRPr="00566D47">
        <w:rPr>
          <w:rFonts w:ascii="Century Gothic" w:eastAsia="Times New Roman" w:hAnsi="Century Gothic" w:cs="Times New Roman"/>
          <w:b/>
          <w:sz w:val="40"/>
          <w:szCs w:val="40"/>
          <w:lang w:val="en-US"/>
        </w:rPr>
        <w:t xml:space="preserve">LONGFORD PARK SCHOOL </w:t>
      </w:r>
    </w:p>
    <w:p w14:paraId="49C82DA2" w14:textId="65313848" w:rsidR="00A17AF8" w:rsidRPr="00566D47" w:rsidRDefault="00A17AF8" w:rsidP="00A17AF8">
      <w:pPr>
        <w:spacing w:after="0" w:line="240" w:lineRule="auto"/>
        <w:ind w:left="360"/>
        <w:jc w:val="center"/>
        <w:rPr>
          <w:rFonts w:ascii="Century Gothic" w:eastAsia="Times New Roman" w:hAnsi="Century Gothic" w:cs="Times New Roman"/>
          <w:b/>
          <w:i/>
          <w:sz w:val="40"/>
          <w:szCs w:val="40"/>
          <w:lang w:val="en-US"/>
        </w:rPr>
      </w:pPr>
      <w:r w:rsidRPr="00566D47">
        <w:rPr>
          <w:rFonts w:ascii="Century Gothic" w:eastAsia="Times New Roman" w:hAnsi="Century Gothic" w:cs="Times New Roman"/>
          <w:b/>
          <w:i/>
          <w:sz w:val="40"/>
          <w:szCs w:val="40"/>
          <w:lang w:val="en-US"/>
        </w:rPr>
        <w:t>202</w:t>
      </w:r>
      <w:r w:rsidR="00DE6E72" w:rsidRPr="00566D47">
        <w:rPr>
          <w:rFonts w:ascii="Century Gothic" w:eastAsia="Times New Roman" w:hAnsi="Century Gothic" w:cs="Times New Roman"/>
          <w:b/>
          <w:i/>
          <w:sz w:val="40"/>
          <w:szCs w:val="40"/>
          <w:lang w:val="en-US"/>
        </w:rPr>
        <w:t>2</w:t>
      </w:r>
      <w:r w:rsidRPr="00566D47">
        <w:rPr>
          <w:rFonts w:ascii="Century Gothic" w:eastAsia="Times New Roman" w:hAnsi="Century Gothic" w:cs="Times New Roman"/>
          <w:b/>
          <w:i/>
          <w:sz w:val="40"/>
          <w:szCs w:val="40"/>
          <w:lang w:val="en-US"/>
        </w:rPr>
        <w:t xml:space="preserve"> – 202</w:t>
      </w:r>
      <w:r w:rsidR="00DE6E72" w:rsidRPr="00566D47">
        <w:rPr>
          <w:rFonts w:ascii="Century Gothic" w:eastAsia="Times New Roman" w:hAnsi="Century Gothic" w:cs="Times New Roman"/>
          <w:b/>
          <w:i/>
          <w:sz w:val="40"/>
          <w:szCs w:val="40"/>
          <w:lang w:val="en-US"/>
        </w:rPr>
        <w:t>3</w:t>
      </w:r>
    </w:p>
    <w:p w14:paraId="472F714C" w14:textId="3A33CB36" w:rsidR="00A17AF8" w:rsidRDefault="00A17AF8" w:rsidP="00566D47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8"/>
          <w:szCs w:val="28"/>
          <w:lang w:val="en-US"/>
        </w:rPr>
      </w:pPr>
      <w:proofErr w:type="spellStart"/>
      <w:r w:rsidRPr="00566D47">
        <w:rPr>
          <w:rFonts w:ascii="Century Gothic" w:eastAsia="Times New Roman" w:hAnsi="Century Gothic" w:cs="Times New Roman"/>
          <w:b/>
          <w:sz w:val="28"/>
          <w:szCs w:val="28"/>
          <w:lang w:val="en-US"/>
        </w:rPr>
        <w:t>Maths</w:t>
      </w:r>
      <w:proofErr w:type="spellEnd"/>
      <w:r w:rsidRPr="00566D47">
        <w:rPr>
          <w:rFonts w:ascii="Century Gothic" w:eastAsia="Times New Roman" w:hAnsi="Century Gothic" w:cs="Times New Roman"/>
          <w:b/>
          <w:sz w:val="28"/>
          <w:szCs w:val="28"/>
          <w:lang w:val="en-US"/>
        </w:rPr>
        <w:t xml:space="preserve"> Action Plan</w:t>
      </w:r>
    </w:p>
    <w:p w14:paraId="7007A2D1" w14:textId="77777777" w:rsidR="00566D47" w:rsidRPr="00566D47" w:rsidRDefault="00566D47" w:rsidP="00566D47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8"/>
          <w:szCs w:val="28"/>
          <w:lang w:val="en-US"/>
        </w:rPr>
      </w:pP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1418"/>
        <w:gridCol w:w="1275"/>
        <w:gridCol w:w="2410"/>
        <w:gridCol w:w="3031"/>
      </w:tblGrid>
      <w:tr w:rsidR="00A17AF8" w:rsidRPr="00566D47" w14:paraId="3A740C1F" w14:textId="77777777" w:rsidTr="00060223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1A4A74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Key Targets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A6EF73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3CE82C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By whom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A39EDA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i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11D3E2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FA51E8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Success Criteria</w:t>
            </w:r>
          </w:p>
          <w:p w14:paraId="0324EBBB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i/>
                <w:sz w:val="20"/>
                <w:szCs w:val="20"/>
              </w:rPr>
              <w:t>Key Performance Indicators</w:t>
            </w:r>
          </w:p>
        </w:tc>
      </w:tr>
      <w:tr w:rsidR="00A17AF8" w:rsidRPr="00566D47" w14:paraId="082D2D93" w14:textId="77777777" w:rsidTr="00C05FE9">
        <w:trPr>
          <w:trHeight w:val="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01DB08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lang w:val="en-US"/>
              </w:rPr>
            </w:pPr>
            <w:r w:rsidRPr="00566D47">
              <w:rPr>
                <w:rFonts w:ascii="Century Gothic" w:eastAsia="Times New Roman" w:hAnsi="Century Gothic" w:cs="Segoe UI"/>
                <w:b/>
                <w:bCs/>
                <w:color w:val="212529"/>
                <w:lang w:val="en-US"/>
              </w:rPr>
              <w:t>To continue to develop deep understanding, confidence and competence in mathematics.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C7D41" w14:textId="1ACA0ABB" w:rsidR="00A17AF8" w:rsidRPr="00566D47" w:rsidRDefault="00A17AF8" w:rsidP="00A17AF8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To continue to implement the White Rose Scheme across the school.</w:t>
            </w:r>
            <w:r w:rsidR="001C65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Use the pictorial, concrete and abstract approach</w:t>
            </w:r>
            <w:r w:rsidR="00C05FE9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alongside other teaching resources to support the children. </w:t>
            </w:r>
          </w:p>
          <w:p w14:paraId="1E9DD4B2" w14:textId="77777777" w:rsidR="00A17AF8" w:rsidRPr="00566D47" w:rsidRDefault="00A17AF8" w:rsidP="00A17AF8">
            <w:pPr>
              <w:shd w:val="clear" w:color="auto" w:fill="FFFFFF"/>
              <w:spacing w:after="200" w:line="276" w:lineRule="auto"/>
              <w:ind w:left="720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27F57F57" w14:textId="231EA7CD" w:rsidR="00A17AF8" w:rsidRPr="00566D47" w:rsidRDefault="00A17AF8" w:rsidP="00A17AF8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To develop reasoning skills using the White Rose materials to ensure children have an embedded knowledge of mathematics operations. </w:t>
            </w:r>
          </w:p>
          <w:p w14:paraId="6A182C27" w14:textId="77777777" w:rsidR="001C6532" w:rsidRPr="00566D47" w:rsidRDefault="001C6532" w:rsidP="001C6532">
            <w:p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3B1609E8" w14:textId="16F425B2" w:rsidR="00A17AF8" w:rsidRPr="00566D47" w:rsidRDefault="00A17AF8" w:rsidP="00A17AF8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To ensure classrooms are resourced appropriately to deliver the scheme.</w:t>
            </w:r>
          </w:p>
          <w:p w14:paraId="7D6A102A" w14:textId="77777777" w:rsidR="0085097E" w:rsidRPr="00566D47" w:rsidRDefault="0085097E" w:rsidP="0085097E">
            <w:pPr>
              <w:shd w:val="clear" w:color="auto" w:fill="FFFFFF"/>
              <w:spacing w:after="200" w:line="276" w:lineRule="auto"/>
              <w:ind w:left="720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2F56EC6A" w14:textId="1F7CBF5B" w:rsidR="0085097E" w:rsidRPr="00566D47" w:rsidRDefault="0085097E" w:rsidP="00A17AF8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Use of maths talk – from last year’s staff meeting. Observations </w:t>
            </w:r>
            <w:proofErr w:type="gramStart"/>
            <w:r w:rsid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through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learning</w:t>
            </w:r>
            <w:proofErr w:type="gramEnd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walks and book monitoring. </w:t>
            </w:r>
          </w:p>
          <w:p w14:paraId="4A37F510" w14:textId="78264228" w:rsidR="0085097E" w:rsidRPr="00566D47" w:rsidRDefault="0085097E" w:rsidP="0085097E">
            <w:p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314787D5" w14:textId="38696883" w:rsidR="00566D47" w:rsidRPr="00C05FE9" w:rsidRDefault="00A17AF8" w:rsidP="00C05FE9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Maths working walls </w:t>
            </w:r>
            <w:r w:rsidR="001C65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should be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displayed and implemented in all classes. </w:t>
            </w:r>
            <w:r w:rsidR="001C65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Use the display policy – The working </w:t>
            </w:r>
            <w:r w:rsidR="00DD258A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w</w:t>
            </w:r>
            <w:r w:rsidR="001C65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all should display the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current topic</w:t>
            </w:r>
            <w:r w:rsidR="001C65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, the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success criteria </w:t>
            </w:r>
            <w:r w:rsidR="001C65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and an example of steps to success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and vocabulary for the topic.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2B373" w14:textId="5DF0C34E" w:rsidR="00A17AF8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RL</w:t>
            </w:r>
          </w:p>
          <w:p w14:paraId="78815DBA" w14:textId="15F592F9" w:rsidR="00566D47" w:rsidRDefault="00566D47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09140B3D" w14:textId="191ADB36" w:rsidR="00566D47" w:rsidRDefault="00566D47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entury Gothic" w:eastAsia="Calibri" w:hAnsi="Century Gothic" w:cs="Times New Roman"/>
                <w:sz w:val="20"/>
                <w:szCs w:val="20"/>
              </w:rPr>
              <w:t>Maths link TAS</w:t>
            </w:r>
          </w:p>
          <w:p w14:paraId="3658567F" w14:textId="75FB2298" w:rsidR="00566D47" w:rsidRDefault="00566D47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3E6B26F7" w14:textId="18E99470" w:rsidR="00566D47" w:rsidRPr="00566D47" w:rsidRDefault="00566D47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Whole staff training. </w:t>
            </w:r>
          </w:p>
          <w:p w14:paraId="299C8AD4" w14:textId="78C66155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6BED4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Ongoing over the year. </w:t>
            </w:r>
          </w:p>
          <w:p w14:paraId="4D53C6B9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</w:p>
          <w:p w14:paraId="21FB7CDA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</w:p>
          <w:p w14:paraId="47F18246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</w:p>
          <w:p w14:paraId="171F916C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311A957B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63E560D4" w14:textId="5FE09995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Times New Roman" w:hAnsi="Century Gothic" w:cs="Times New Roman"/>
                <w:sz w:val="20"/>
                <w:szCs w:val="20"/>
              </w:rPr>
              <w:t xml:space="preserve">TTSA course funding </w:t>
            </w:r>
            <w:r w:rsidR="0085097E" w:rsidRPr="00566D47">
              <w:rPr>
                <w:rFonts w:ascii="Century Gothic" w:eastAsia="Times New Roman" w:hAnsi="Century Gothic" w:cs="Times New Roman"/>
                <w:sz w:val="20"/>
                <w:szCs w:val="20"/>
              </w:rPr>
              <w:t xml:space="preserve">– three times a year </w:t>
            </w:r>
          </w:p>
          <w:p w14:paraId="71C09A5A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</w:p>
          <w:p w14:paraId="04EE59C6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Times New Roman" w:hAnsi="Century Gothic" w:cs="Times New Roman"/>
                <w:sz w:val="20"/>
                <w:szCs w:val="20"/>
              </w:rPr>
              <w:t>Moderation training costs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6A3C5" w14:textId="53E63A71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Staff meetings to be held about the strengths and areas of development of the White Rose Scheme.</w:t>
            </w:r>
          </w:p>
          <w:p w14:paraId="425CD113" w14:textId="7DCD9F70" w:rsidR="0085097E" w:rsidRPr="00566D47" w:rsidRDefault="0085097E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546A8E36" w14:textId="051EA547" w:rsidR="0085097E" w:rsidRPr="00566D47" w:rsidRDefault="0085097E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Maths talk – staff meeting impact</w:t>
            </w:r>
            <w:r w:rsid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. </w:t>
            </w:r>
          </w:p>
          <w:p w14:paraId="7EF5A829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314126CE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Ensure the key skills are being taught and progressing to reasoning skills to embed knowledge of mathematics operations.  </w:t>
            </w:r>
          </w:p>
          <w:p w14:paraId="13DB8B90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6775C658" w14:textId="602DB0D8" w:rsidR="00A10B16" w:rsidRPr="00566D47" w:rsidRDefault="00A17AF8" w:rsidP="0085097E">
            <w:pPr>
              <w:spacing w:after="0" w:line="240" w:lineRule="auto"/>
              <w:rPr>
                <w:rFonts w:ascii="Century Gothic" w:eastAsia="Calibri" w:hAnsi="Century Gothic" w:cs="Times New Roman"/>
                <w:color w:val="FF0000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An audit </w:t>
            </w:r>
            <w:r w:rsidR="00B86981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of resources to ensure staff have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appropriate materials. </w:t>
            </w:r>
          </w:p>
          <w:p w14:paraId="6DD4D450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18E1F461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8F5B2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Lesson Observations</w:t>
            </w:r>
          </w:p>
          <w:p w14:paraId="68A679F0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55A0E8F1" w14:textId="54DD910A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color w:val="FF0000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Book </w:t>
            </w:r>
            <w:r w:rsidR="0085097E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monitoring – Three times a year</w:t>
            </w:r>
            <w:r w:rsidR="00566D47" w:rsidRPr="00566D47">
              <w:rPr>
                <w:rFonts w:ascii="Century Gothic" w:eastAsia="Calibri" w:hAnsi="Century Gothic" w:cs="Times New Roman"/>
                <w:color w:val="000000" w:themeColor="text1"/>
                <w:sz w:val="20"/>
                <w:szCs w:val="20"/>
              </w:rPr>
              <w:t xml:space="preserve">. Feedback to staff strengths and areas for development. </w:t>
            </w:r>
            <w:r w:rsidR="00C05FE9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Current marking policy implemented and reviewed by RL in book scrutiny – C (corrections) and E (extension) bubbles.</w:t>
            </w:r>
          </w:p>
          <w:p w14:paraId="19154FF4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61A8F46B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Maths working walls – all classes to have a working wall with current teaching and vocabulary for different areas. </w:t>
            </w:r>
          </w:p>
          <w:p w14:paraId="29B5903A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356AD55E" w14:textId="77843C5D" w:rsidR="00A17AF8" w:rsidRPr="00566D47" w:rsidRDefault="0085097E" w:rsidP="00A17AF8">
            <w:pPr>
              <w:spacing w:after="0" w:line="240" w:lineRule="auto"/>
              <w:rPr>
                <w:rFonts w:ascii="Century Gothic" w:eastAsia="Calibri" w:hAnsi="Century Gothic" w:cs="Times New Roman"/>
                <w:color w:val="FF0000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Maths l</w:t>
            </w:r>
            <w:r w:rsidR="00A17AF8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earning walk</w:t>
            </w:r>
            <w:r w:rsidR="00595D32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–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differentiation, maths </w:t>
            </w:r>
            <w:proofErr w:type="gramStart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talk</w:t>
            </w:r>
            <w:proofErr w:type="gramEnd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and pupil voice. </w:t>
            </w:r>
          </w:p>
          <w:p w14:paraId="5E8837E3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2AD4D6E8" w14:textId="58345022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Staff meetings </w:t>
            </w:r>
            <w:r w:rsidR="00566D47">
              <w:rPr>
                <w:rFonts w:ascii="Century Gothic" w:eastAsia="Calibri" w:hAnsi="Century Gothic" w:cs="Times New Roman"/>
                <w:sz w:val="20"/>
                <w:szCs w:val="20"/>
              </w:rPr>
              <w:t>–</w:t>
            </w:r>
            <w:r w:rsidR="0085097E"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</w:t>
            </w:r>
            <w:r w:rsidR="00566D47">
              <w:rPr>
                <w:rFonts w:ascii="Century Gothic" w:eastAsia="Calibri" w:hAnsi="Century Gothic" w:cs="Times New Roman"/>
                <w:sz w:val="20"/>
                <w:szCs w:val="20"/>
              </w:rPr>
              <w:t>14.11.22</w:t>
            </w:r>
            <w:r w:rsidR="00566D47">
              <w:rPr>
                <w:color w:val="000000"/>
                <w:sz w:val="27"/>
                <w:szCs w:val="27"/>
              </w:rPr>
              <w:t xml:space="preserve"> -</w:t>
            </w:r>
            <w:r w:rsidR="00566D47" w:rsidRPr="00566D47">
              <w:rPr>
                <w:rFonts w:ascii="Century Gothic" w:hAnsi="Century Gothic"/>
                <w:color w:val="000000"/>
                <w:sz w:val="20"/>
                <w:szCs w:val="20"/>
              </w:rPr>
              <w:t>Recording quality maths work in books</w:t>
            </w:r>
          </w:p>
          <w:p w14:paraId="42455B25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79C6849D" w14:textId="0B5BBF50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To</w:t>
            </w:r>
            <w:r w:rsid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review the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mathematics policy. </w:t>
            </w:r>
          </w:p>
          <w:p w14:paraId="4FDA63A2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</w:tc>
      </w:tr>
      <w:tr w:rsidR="00A17AF8" w:rsidRPr="00566D47" w14:paraId="67C284F2" w14:textId="77777777" w:rsidTr="00060223">
        <w:trPr>
          <w:trHeight w:val="304"/>
        </w:trPr>
        <w:tc>
          <w:tcPr>
            <w:tcW w:w="1451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A0D36" w14:textId="77777777" w:rsidR="00A17AF8" w:rsidRPr="00566D47" w:rsidRDefault="00A17AF8" w:rsidP="00A17AF8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Times New Roman" w:hAnsi="Century Gothic" w:cs="Arial"/>
                <w:sz w:val="20"/>
                <w:szCs w:val="20"/>
                <w:lang w:val="en-US"/>
              </w:rPr>
              <w:lastRenderedPageBreak/>
              <w:t>Why is this an area for development?</w:t>
            </w:r>
          </w:p>
          <w:p w14:paraId="76199BEB" w14:textId="77777777" w:rsidR="00A17AF8" w:rsidRPr="00566D47" w:rsidRDefault="00A17AF8" w:rsidP="00A17AF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It is vital that the intent of the curriculum is focused and relevant to the context of LPS.  Staff having a shared vision for the curriculum will aid developments, delivery and outcomes</w:t>
            </w:r>
          </w:p>
          <w:p w14:paraId="4F7F7544" w14:textId="3009A754" w:rsidR="00A17AF8" w:rsidRPr="00566D47" w:rsidRDefault="00A17AF8" w:rsidP="00A17AF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Progress and achievement </w:t>
            </w:r>
            <w:proofErr w:type="gramStart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has</w:t>
            </w:r>
            <w:proofErr w:type="gramEnd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been extremely strong for a number of years at LPS to sustain this we need to continue strive for improvements at every opportunity</w:t>
            </w:r>
            <w:r w:rsid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. </w:t>
            </w:r>
          </w:p>
        </w:tc>
      </w:tr>
    </w:tbl>
    <w:p w14:paraId="2C73308D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1418"/>
        <w:gridCol w:w="1275"/>
        <w:gridCol w:w="2410"/>
        <w:gridCol w:w="3031"/>
      </w:tblGrid>
      <w:tr w:rsidR="00A17AF8" w:rsidRPr="00566D47" w14:paraId="21A1B5B7" w14:textId="77777777" w:rsidTr="00060223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1A55A2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Key Targets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53FB79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E31FB6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By whom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4438ED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i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488B3A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121394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Success Criteria</w:t>
            </w:r>
          </w:p>
          <w:p w14:paraId="4D85D0A2" w14:textId="77777777" w:rsidR="00A17AF8" w:rsidRPr="00566D47" w:rsidRDefault="00A17AF8" w:rsidP="00A17AF8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i/>
                <w:sz w:val="20"/>
                <w:szCs w:val="20"/>
              </w:rPr>
              <w:t>Key Performance Indicators</w:t>
            </w:r>
          </w:p>
        </w:tc>
      </w:tr>
      <w:tr w:rsidR="00A17AF8" w:rsidRPr="00566D47" w14:paraId="6D054630" w14:textId="77777777" w:rsidTr="00060223">
        <w:trPr>
          <w:trHeight w:val="98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4DF4F" w14:textId="6EA22FBE" w:rsidR="00B86981" w:rsidRPr="00566D47" w:rsidRDefault="0085097E" w:rsidP="00A17AF8">
            <w:pPr>
              <w:spacing w:after="0" w:line="240" w:lineRule="auto"/>
              <w:rPr>
                <w:rFonts w:ascii="Century Gothic" w:eastAsia="Calibri" w:hAnsi="Century Gothic" w:cs="Times New Roman"/>
                <w:b/>
                <w:bCs/>
              </w:rPr>
            </w:pPr>
            <w:r w:rsidRPr="00566D47">
              <w:rPr>
                <w:rFonts w:ascii="Century Gothic" w:eastAsia="Calibri" w:hAnsi="Century Gothic" w:cs="Times New Roman"/>
                <w:b/>
                <w:bCs/>
              </w:rPr>
              <w:t>To work as maths and science coordinator to organise STEM activities throughout the year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E1131" w14:textId="5312214C" w:rsidR="00566D47" w:rsidRDefault="00566D47" w:rsidP="00C05FE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70" w:lineRule="atLeast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entury Gothic" w:eastAsia="Calibri" w:hAnsi="Century Gothic" w:cs="Times New Roman"/>
                <w:sz w:val="20"/>
                <w:szCs w:val="20"/>
              </w:rPr>
              <w:t>To organise a STEM day to engage children in the teaching o</w:t>
            </w:r>
            <w:r w:rsidR="00C05FE9">
              <w:rPr>
                <w:rFonts w:ascii="Century Gothic" w:eastAsia="Calibri" w:hAnsi="Century Gothic" w:cs="Times New Roman"/>
                <w:sz w:val="20"/>
                <w:szCs w:val="20"/>
              </w:rPr>
              <w:t>f</w:t>
            </w:r>
            <w:r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maths and science. </w:t>
            </w:r>
          </w:p>
          <w:p w14:paraId="79943354" w14:textId="77777777" w:rsidR="00C05FE9" w:rsidRPr="00C05FE9" w:rsidRDefault="00C05FE9" w:rsidP="00C05FE9">
            <w:pPr>
              <w:shd w:val="clear" w:color="auto" w:fill="FFFFFF"/>
              <w:spacing w:before="100" w:beforeAutospacing="1" w:after="100" w:afterAutospacing="1" w:line="270" w:lineRule="atLeast"/>
              <w:ind w:left="720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662523EC" w14:textId="45820BBC" w:rsidR="00A17AF8" w:rsidRPr="00566D47" w:rsidRDefault="00566D47" w:rsidP="00C05FE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70" w:lineRule="atLeast"/>
              <w:contextualSpacing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hAnsi="Century Gothic" w:cs="Calibri"/>
                <w:color w:val="201F1E"/>
                <w:sz w:val="20"/>
                <w:szCs w:val="20"/>
                <w:shd w:val="clear" w:color="auto" w:fill="FFFFFF"/>
              </w:rPr>
              <w:t xml:space="preserve">RL to work with Trafford </w:t>
            </w:r>
            <w:r w:rsidRPr="00566D47">
              <w:rPr>
                <w:rFonts w:ascii="Century Gothic" w:hAnsi="Century Gothic" w:cs="Calibri"/>
                <w:color w:val="201F1E"/>
                <w:sz w:val="20"/>
                <w:szCs w:val="20"/>
                <w:shd w:val="clear" w:color="auto" w:fill="FFFFFF"/>
              </w:rPr>
              <w:t>Years 5-8 Continuity Work Grou</w:t>
            </w:r>
            <w:r w:rsidRPr="00566D47">
              <w:rPr>
                <w:rFonts w:ascii="Century Gothic" w:hAnsi="Century Gothic" w:cs="Calibri"/>
                <w:color w:val="201F1E"/>
                <w:sz w:val="20"/>
                <w:szCs w:val="20"/>
                <w:shd w:val="clear" w:color="auto" w:fill="FFFFFF"/>
              </w:rPr>
              <w:t xml:space="preserve">p – Transition and link to maths and science teaching in high schools.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0079A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All teaching </w:t>
            </w:r>
            <w:proofErr w:type="gramStart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staff</w:t>
            </w:r>
            <w:proofErr w:type="gramEnd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. </w:t>
            </w:r>
          </w:p>
          <w:p w14:paraId="629063E1" w14:textId="77777777" w:rsidR="00A17AF8" w:rsidRPr="00566D47" w:rsidRDefault="00A17AF8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58548CC6" w14:textId="49E8537E" w:rsidR="00566D47" w:rsidRDefault="00566D47" w:rsidP="00A17AF8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70D7E588" w14:textId="158F3B23" w:rsidR="00566D47" w:rsidRDefault="00566D47" w:rsidP="00566D47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TA’s linked to science and maths. </w:t>
            </w:r>
          </w:p>
          <w:p w14:paraId="32DC7A5E" w14:textId="4F4F3B05" w:rsidR="00566D47" w:rsidRDefault="00566D47" w:rsidP="00566D47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2D98049C" w14:textId="49688E92" w:rsidR="00A17AF8" w:rsidRPr="00566D47" w:rsidRDefault="00566D47" w:rsidP="00566D47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Links to High School science teachers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7ECEA" w14:textId="1D2E90DE" w:rsidR="00566D47" w:rsidRPr="00566D47" w:rsidRDefault="00566D47" w:rsidP="00566D47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Times New Roman" w:hAnsi="Century Gothic" w:cs="Times New Roman"/>
                <w:sz w:val="20"/>
                <w:szCs w:val="20"/>
              </w:rPr>
              <w:t xml:space="preserve">TTSA course funding – three times a year </w:t>
            </w:r>
            <w:r w:rsidRPr="00566D47">
              <w:rPr>
                <w:rFonts w:ascii="Century Gothic" w:eastAsia="Times New Roman" w:hAnsi="Century Gothic" w:cs="Times New Roman"/>
                <w:sz w:val="20"/>
                <w:szCs w:val="20"/>
              </w:rPr>
              <w:t xml:space="preserve">– Maths and science leads to attend </w:t>
            </w:r>
          </w:p>
          <w:p w14:paraId="553511D8" w14:textId="3216DBFF" w:rsidR="00A17AF8" w:rsidRPr="00566D47" w:rsidRDefault="00A17AF8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2F295" w14:textId="7361CED4" w:rsidR="00C05FE9" w:rsidRDefault="00C05FE9" w:rsidP="00595D32">
            <w:pPr>
              <w:rPr>
                <w:rFonts w:ascii="Century Gothic" w:hAnsi="Century Gothic" w:cs="Calibr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alibri"/>
                <w:color w:val="201F1E"/>
                <w:sz w:val="20"/>
                <w:szCs w:val="20"/>
                <w:shd w:val="clear" w:color="auto" w:fill="FFFFFF"/>
              </w:rPr>
              <w:t xml:space="preserve">Staff meetings </w:t>
            </w:r>
          </w:p>
          <w:p w14:paraId="31C78B55" w14:textId="416F2881" w:rsidR="00A17AF8" w:rsidRPr="00566D47" w:rsidRDefault="00566D47" w:rsidP="00595D32">
            <w:pPr>
              <w:rPr>
                <w:rFonts w:ascii="Century Gothic" w:eastAsia="Calibri" w:hAnsi="Century Gothic" w:cs="Times New Roman"/>
                <w:color w:val="FF0000"/>
                <w:sz w:val="20"/>
                <w:szCs w:val="20"/>
              </w:rPr>
            </w:pPr>
            <w:bookmarkStart w:id="0" w:name="_GoBack"/>
            <w:bookmarkEnd w:id="0"/>
            <w:r w:rsidRPr="00566D47">
              <w:rPr>
                <w:rFonts w:ascii="Century Gothic" w:hAnsi="Century Gothic" w:cs="Calibri"/>
                <w:color w:val="201F1E"/>
                <w:sz w:val="20"/>
                <w:szCs w:val="20"/>
                <w:shd w:val="clear" w:color="auto" w:fill="FFFFFF"/>
              </w:rPr>
              <w:t>RL to work with Trafford Years 5-8 Continuity Work Group – Transition and links to maths and science teaching in high schools.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1CE74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Lesson Observations</w:t>
            </w:r>
          </w:p>
          <w:p w14:paraId="55DA2D2D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2E040D10" w14:textId="08207D29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color w:val="FF0000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Book monitoring </w:t>
            </w:r>
            <w:r>
              <w:rPr>
                <w:rFonts w:ascii="Century Gothic" w:eastAsia="Calibri" w:hAnsi="Century Gothic" w:cs="Times New Roman"/>
                <w:sz w:val="20"/>
                <w:szCs w:val="20"/>
              </w:rPr>
              <w:t>(With ZF)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– Three times a year</w:t>
            </w:r>
            <w:r w:rsidRPr="00566D47">
              <w:rPr>
                <w:rFonts w:ascii="Century Gothic" w:eastAsia="Calibri" w:hAnsi="Century Gothic" w:cs="Times New Roman"/>
                <w:color w:val="000000" w:themeColor="text1"/>
                <w:sz w:val="20"/>
                <w:szCs w:val="20"/>
              </w:rPr>
              <w:t xml:space="preserve">. Feedback to staff strengths and areas for development. </w:t>
            </w:r>
          </w:p>
          <w:p w14:paraId="6C75DFFF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011F3AE4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Maths working walls – all classes to have a working wall with current teaching and vocabulary for different areas. </w:t>
            </w:r>
          </w:p>
          <w:p w14:paraId="2622FD0B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27525C06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color w:val="FF0000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Maths learning walk – differentiation, maths </w:t>
            </w:r>
            <w:proofErr w:type="gramStart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talk</w:t>
            </w:r>
            <w:proofErr w:type="gramEnd"/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and pupil voice. </w:t>
            </w:r>
          </w:p>
          <w:p w14:paraId="1DA12D08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4B495BBE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Staff meetings </w:t>
            </w:r>
            <w:r>
              <w:rPr>
                <w:rFonts w:ascii="Century Gothic" w:eastAsia="Calibri" w:hAnsi="Century Gothic" w:cs="Times New Roman"/>
                <w:sz w:val="20"/>
                <w:szCs w:val="20"/>
              </w:rPr>
              <w:t>–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</w:t>
            </w:r>
            <w:r>
              <w:rPr>
                <w:rFonts w:ascii="Century Gothic" w:eastAsia="Calibri" w:hAnsi="Century Gothic" w:cs="Times New Roman"/>
                <w:sz w:val="20"/>
                <w:szCs w:val="20"/>
              </w:rPr>
              <w:t>14.11.22</w:t>
            </w:r>
            <w:r>
              <w:rPr>
                <w:color w:val="000000"/>
                <w:sz w:val="27"/>
                <w:szCs w:val="27"/>
              </w:rPr>
              <w:t xml:space="preserve"> -</w:t>
            </w:r>
            <w:r w:rsidRPr="00566D47">
              <w:rPr>
                <w:rFonts w:ascii="Century Gothic" w:hAnsi="Century Gothic"/>
                <w:color w:val="000000"/>
                <w:sz w:val="20"/>
                <w:szCs w:val="20"/>
              </w:rPr>
              <w:t>Recording quality maths work in books</w:t>
            </w:r>
          </w:p>
          <w:p w14:paraId="58516353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</w:p>
          <w:p w14:paraId="455C3A79" w14:textId="77777777" w:rsidR="00566D47" w:rsidRPr="00566D47" w:rsidRDefault="00566D47" w:rsidP="00566D47">
            <w:pPr>
              <w:spacing w:after="0" w:line="240" w:lineRule="auto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>To</w:t>
            </w:r>
            <w:r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 review the </w:t>
            </w:r>
            <w:r w:rsidRPr="00566D47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mathematics policy. </w:t>
            </w:r>
          </w:p>
          <w:p w14:paraId="56E6BD9E" w14:textId="3A944C5A" w:rsidR="00A17AF8" w:rsidRPr="00566D47" w:rsidRDefault="00A17AF8" w:rsidP="00A17AF8">
            <w:p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eastAsia="Times New Roman" w:hAnsi="Century Gothic" w:cs="Times New Roman"/>
                <w:sz w:val="20"/>
                <w:szCs w:val="20"/>
                <w:lang w:val="en-US"/>
              </w:rPr>
            </w:pPr>
          </w:p>
        </w:tc>
      </w:tr>
    </w:tbl>
    <w:p w14:paraId="2FA9B729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1CE46308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00B7FA29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2D04989D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245F8ED6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00F777E2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30BEC38D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2160BB06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16F3A4C2" w14:textId="77777777" w:rsidR="00A17AF8" w:rsidRPr="00566D47" w:rsidRDefault="00A17AF8" w:rsidP="00A17AF8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val="en-US"/>
        </w:rPr>
      </w:pPr>
    </w:p>
    <w:p w14:paraId="13B9BE72" w14:textId="77777777" w:rsidR="00DA69BF" w:rsidRPr="00566D47" w:rsidRDefault="00DA69BF">
      <w:pPr>
        <w:rPr>
          <w:rFonts w:ascii="Century Gothic" w:hAnsi="Century Gothic"/>
          <w:sz w:val="20"/>
          <w:szCs w:val="20"/>
        </w:rPr>
      </w:pPr>
    </w:p>
    <w:p w14:paraId="7B5AEE9A" w14:textId="77777777" w:rsidR="00566D47" w:rsidRPr="00566D47" w:rsidRDefault="00566D47">
      <w:pPr>
        <w:rPr>
          <w:rFonts w:ascii="Century Gothic" w:hAnsi="Century Gothic"/>
          <w:sz w:val="20"/>
          <w:szCs w:val="20"/>
        </w:rPr>
      </w:pPr>
    </w:p>
    <w:sectPr w:rsidR="00566D47" w:rsidRPr="00566D47" w:rsidSect="00566D47">
      <w:footerReference w:type="default" r:id="rId10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76C20" w14:textId="77777777" w:rsidR="00321BB7" w:rsidRDefault="00DD258A">
      <w:pPr>
        <w:spacing w:after="0" w:line="240" w:lineRule="auto"/>
      </w:pPr>
      <w:r>
        <w:separator/>
      </w:r>
    </w:p>
  </w:endnote>
  <w:endnote w:type="continuationSeparator" w:id="0">
    <w:p w14:paraId="3AE3B89A" w14:textId="77777777" w:rsidR="00321BB7" w:rsidRDefault="00DD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09207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045635" w14:textId="77777777" w:rsidR="00FA245D" w:rsidRDefault="00A17A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6BFDC7" w14:textId="77777777" w:rsidR="00FA245D" w:rsidRDefault="00345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95D6C" w14:textId="77777777" w:rsidR="00321BB7" w:rsidRDefault="00DD258A">
      <w:pPr>
        <w:spacing w:after="0" w:line="240" w:lineRule="auto"/>
      </w:pPr>
      <w:r>
        <w:separator/>
      </w:r>
    </w:p>
  </w:footnote>
  <w:footnote w:type="continuationSeparator" w:id="0">
    <w:p w14:paraId="0AF6B7BF" w14:textId="77777777" w:rsidR="00321BB7" w:rsidRDefault="00DD25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F7BAE"/>
    <w:multiLevelType w:val="hybridMultilevel"/>
    <w:tmpl w:val="A3BAB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F8"/>
    <w:rsid w:val="00125F6A"/>
    <w:rsid w:val="001C6532"/>
    <w:rsid w:val="002C56FC"/>
    <w:rsid w:val="002E66CC"/>
    <w:rsid w:val="00321BB7"/>
    <w:rsid w:val="00345730"/>
    <w:rsid w:val="00566D47"/>
    <w:rsid w:val="00595D32"/>
    <w:rsid w:val="005E19D7"/>
    <w:rsid w:val="0085097E"/>
    <w:rsid w:val="00A10B16"/>
    <w:rsid w:val="00A17AF8"/>
    <w:rsid w:val="00B86981"/>
    <w:rsid w:val="00C05FE9"/>
    <w:rsid w:val="00DA69BF"/>
    <w:rsid w:val="00DD258A"/>
    <w:rsid w:val="00DE2AB6"/>
    <w:rsid w:val="00DE6E72"/>
    <w:rsid w:val="00E1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2F3AA"/>
  <w15:chartTrackingRefBased/>
  <w15:docId w15:val="{C13FF5A7-9665-4F94-83D5-BA5FA56C8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17AF8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17AF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17A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0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0" ma:contentTypeDescription="Create a new document." ma:contentTypeScope="" ma:versionID="ac8a2679b2a6aa1cbfcb879b46d570ee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0a1b4fc21765cc1df5684fb094e29f65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C84B58-8C49-4C5F-8F4E-C940947149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D75596-BB13-4F51-86F2-FE7179DA0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A385AC-093D-4087-9ED1-CE62B48543B2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c8233351-bd7b-41f6-83b2-d0b4061934ec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LAMB</dc:creator>
  <cp:keywords/>
  <dc:description/>
  <cp:lastModifiedBy>Miss R Lamb</cp:lastModifiedBy>
  <cp:revision>2</cp:revision>
  <cp:lastPrinted>2022-07-20T12:50:00Z</cp:lastPrinted>
  <dcterms:created xsi:type="dcterms:W3CDTF">2022-09-14T09:59:00Z</dcterms:created>
  <dcterms:modified xsi:type="dcterms:W3CDTF">2022-09-14T09:59:00Z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