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F3C4AB" w14:textId="750C73AD" w:rsidR="00336762" w:rsidRDefault="003A34F8">
      <w:pPr>
        <w:spacing w:line="240" w:lineRule="auto"/>
        <w:ind w:right="-72"/>
        <w:jc w:val="center"/>
      </w:pPr>
      <w:r>
        <w:rPr>
          <w:noProof/>
        </w:rPr>
        <w:drawing>
          <wp:inline distT="0" distB="0" distL="0" distR="0" wp14:anchorId="453B2551" wp14:editId="69AA3D3C">
            <wp:extent cx="3552825" cy="1022637"/>
            <wp:effectExtent l="0" t="0" r="0" b="6350"/>
            <wp:docPr id="7" name="Picture 7" descr="Longford Park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ngford Park Schoo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6966" cy="1055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20C4A3" w14:textId="7D2F5BAF" w:rsidR="009776F0" w:rsidRPr="00F43F8F" w:rsidRDefault="00D84FEA" w:rsidP="00F43F8F">
      <w:pPr>
        <w:spacing w:line="240" w:lineRule="auto"/>
        <w:ind w:right="-72"/>
        <w:jc w:val="center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b/>
          <w:color w:val="4F81BD"/>
          <w:sz w:val="36"/>
          <w:u w:val="single"/>
        </w:rPr>
        <w:t>Class Plans</w:t>
      </w:r>
      <w:r w:rsidR="00B02408" w:rsidRPr="00B02408">
        <w:rPr>
          <w:noProof/>
        </w:rPr>
        <w:t xml:space="preserve"> </w:t>
      </w:r>
      <w:r>
        <w:rPr>
          <w:rFonts w:ascii="Calibri" w:eastAsia="Calibri" w:hAnsi="Calibri" w:cs="Calibri"/>
          <w:b/>
          <w:color w:val="4F81BD"/>
          <w:sz w:val="32"/>
          <w:u w:val="single"/>
        </w:rPr>
        <w:br/>
      </w:r>
      <w:r w:rsidR="00734635">
        <w:rPr>
          <w:rFonts w:ascii="Calibri" w:eastAsia="Calibri" w:hAnsi="Calibri" w:cs="Calibri"/>
          <w:b/>
          <w:sz w:val="28"/>
        </w:rPr>
        <w:t xml:space="preserve">CLASS: </w:t>
      </w:r>
      <w:r w:rsidR="00C026AB">
        <w:rPr>
          <w:rFonts w:ascii="Calibri" w:eastAsia="Calibri" w:hAnsi="Calibri" w:cs="Calibri"/>
          <w:b/>
          <w:sz w:val="28"/>
        </w:rPr>
        <w:t>Patel</w:t>
      </w:r>
      <w:r w:rsidR="00865F34">
        <w:rPr>
          <w:rFonts w:ascii="Calibri" w:eastAsia="Calibri" w:hAnsi="Calibri" w:cs="Calibri"/>
          <w:b/>
          <w:sz w:val="28"/>
        </w:rPr>
        <w:t xml:space="preserve">       </w:t>
      </w:r>
      <w:r w:rsidR="00CC0995">
        <w:rPr>
          <w:rFonts w:ascii="Calibri" w:eastAsia="Calibri" w:hAnsi="Calibri" w:cs="Calibri"/>
          <w:b/>
          <w:sz w:val="28"/>
        </w:rPr>
        <w:t xml:space="preserve">                       </w:t>
      </w:r>
      <w:r w:rsidRPr="00371948">
        <w:rPr>
          <w:rFonts w:ascii="Calibri" w:eastAsia="Calibri" w:hAnsi="Calibri" w:cs="Calibri"/>
          <w:b/>
          <w:sz w:val="28"/>
        </w:rPr>
        <w:t>Term</w:t>
      </w:r>
      <w:r w:rsidR="00734635">
        <w:rPr>
          <w:rFonts w:ascii="Calibri" w:eastAsia="Calibri" w:hAnsi="Calibri" w:cs="Calibri"/>
          <w:b/>
          <w:sz w:val="28"/>
        </w:rPr>
        <w:t xml:space="preserve">: </w:t>
      </w:r>
      <w:r w:rsidR="00223BA2">
        <w:rPr>
          <w:rFonts w:ascii="Calibri" w:eastAsia="Calibri" w:hAnsi="Calibri" w:cs="Calibri"/>
          <w:b/>
          <w:sz w:val="28"/>
        </w:rPr>
        <w:t>Summer</w:t>
      </w:r>
      <w:r w:rsidR="00D506D8">
        <w:rPr>
          <w:rFonts w:ascii="Calibri" w:eastAsia="Calibri" w:hAnsi="Calibri" w:cs="Calibri"/>
          <w:b/>
          <w:sz w:val="28"/>
        </w:rPr>
        <w:t xml:space="preserve"> </w:t>
      </w:r>
      <w:r w:rsidR="00060B1E">
        <w:rPr>
          <w:rFonts w:ascii="Calibri" w:eastAsia="Calibri" w:hAnsi="Calibri" w:cs="Calibri"/>
          <w:b/>
          <w:sz w:val="28"/>
        </w:rPr>
        <w:t xml:space="preserve">Term </w:t>
      </w:r>
      <w:r w:rsidR="00D506D8">
        <w:rPr>
          <w:rFonts w:ascii="Calibri" w:eastAsia="Calibri" w:hAnsi="Calibri" w:cs="Calibri"/>
          <w:b/>
          <w:sz w:val="28"/>
        </w:rPr>
        <w:t>2</w:t>
      </w:r>
    </w:p>
    <w:tbl>
      <w:tblPr>
        <w:tblW w:w="10207" w:type="dxa"/>
        <w:tblInd w:w="-7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96"/>
        <w:gridCol w:w="3705"/>
        <w:gridCol w:w="3706"/>
      </w:tblGrid>
      <w:tr w:rsidR="00C37D4E" w14:paraId="6AF372FA" w14:textId="77777777" w:rsidTr="00400922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A2463AE" w14:textId="0B53BDAF" w:rsidR="009776F0" w:rsidRDefault="00D84FEA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SUBJECT</w:t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110C21C" w14:textId="284E6E33" w:rsidR="009776F0" w:rsidRDefault="00D84FEA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LEARNING</w:t>
            </w:r>
          </w:p>
        </w:tc>
      </w:tr>
      <w:tr w:rsidR="00C37D4E" w14:paraId="4B5F6D5A" w14:textId="77777777" w:rsidTr="0037104B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88ED39D" w14:textId="3ED95274" w:rsidR="009776F0" w:rsidRDefault="00D84FEA">
            <w:pPr>
              <w:spacing w:after="0" w:line="240" w:lineRule="auto"/>
              <w:rPr>
                <w:rFonts w:ascii="Calibri" w:eastAsia="Calibri" w:hAnsi="Calibri" w:cs="Calibri"/>
                <w:b/>
                <w:color w:val="FF0000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24"/>
              </w:rPr>
              <w:t>LITERACY</w:t>
            </w:r>
          </w:p>
          <w:p w14:paraId="00629E29" w14:textId="0755C755" w:rsidR="006E756F" w:rsidRPr="006E6AA8" w:rsidRDefault="006E756F" w:rsidP="006E6AA8">
            <w:pPr>
              <w:spacing w:after="0" w:line="240" w:lineRule="auto"/>
              <w:rPr>
                <w:rFonts w:ascii="Calibri" w:eastAsia="Calibri" w:hAnsi="Calibri" w:cs="Calibri"/>
                <w:b/>
                <w:color w:val="FF0000"/>
                <w:sz w:val="24"/>
              </w:rPr>
            </w:pPr>
          </w:p>
          <w:p w14:paraId="625A3C6C" w14:textId="6C70C68F" w:rsidR="006E756F" w:rsidRDefault="006E756F">
            <w:pPr>
              <w:spacing w:after="0" w:line="240" w:lineRule="auto"/>
              <w:rPr>
                <w:rFonts w:ascii="Calibri" w:eastAsia="Calibri" w:hAnsi="Calibri" w:cs="Calibri"/>
                <w:color w:val="FF0000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7F34642" w14:textId="708A5E6F" w:rsidR="00060B1E" w:rsidRDefault="00D506D8" w:rsidP="00F43F8F">
            <w:pPr>
              <w:shd w:val="clear" w:color="auto" w:fill="FFFFFF"/>
              <w:spacing w:after="150"/>
              <w:ind w:left="360"/>
              <w:rPr>
                <w:rFonts w:eastAsia="Times New Roman" w:cs="Helvetica"/>
                <w:b/>
                <w:color w:val="FF0000"/>
                <w:sz w:val="24"/>
                <w:szCs w:val="24"/>
                <w:u w:val="single"/>
              </w:rPr>
            </w:pPr>
            <w:r>
              <w:rPr>
                <w:rFonts w:eastAsia="Times New Roman" w:cs="Helvetica"/>
                <w:b/>
                <w:color w:val="FF0000"/>
                <w:sz w:val="24"/>
                <w:szCs w:val="24"/>
                <w:u w:val="single"/>
              </w:rPr>
              <w:t>Fake News</w:t>
            </w:r>
          </w:p>
          <w:p w14:paraId="7EF0AEDA" w14:textId="76FA34A0" w:rsidR="00947171" w:rsidRDefault="00D506D8" w:rsidP="00F43F8F">
            <w:pPr>
              <w:shd w:val="clear" w:color="auto" w:fill="FFFFFF"/>
              <w:spacing w:after="150"/>
              <w:ind w:left="360"/>
              <w:rPr>
                <w:rFonts w:eastAsia="Times New Roman" w:cs="Helvetica"/>
                <w:b/>
                <w:color w:val="253746"/>
                <w:sz w:val="24"/>
                <w:szCs w:val="24"/>
              </w:rPr>
            </w:pPr>
            <w:r w:rsidRPr="00D506D8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Tackle the tricky issue of Fake News with this excellent block. Learn technical vocabulary, examine texts, carry out fact-checking and write a guide to help others. Incorporates modal verbs and adverbs and organisational </w:t>
            </w:r>
            <w:proofErr w:type="gramStart"/>
            <w:r w:rsidRPr="00D506D8">
              <w:rPr>
                <w:rFonts w:eastAsia="Times New Roman" w:cs="Helvetica"/>
                <w:b/>
                <w:color w:val="253746"/>
                <w:sz w:val="24"/>
                <w:szCs w:val="24"/>
              </w:rPr>
              <w:t>devices.</w:t>
            </w:r>
            <w:r w:rsidR="00223BA2">
              <w:rPr>
                <w:rFonts w:eastAsia="Times New Roman" w:cs="Helvetica"/>
                <w:b/>
                <w:color w:val="253746"/>
                <w:sz w:val="24"/>
                <w:szCs w:val="24"/>
              </w:rPr>
              <w:t>.</w:t>
            </w:r>
            <w:proofErr w:type="gramEnd"/>
            <w:r w:rsidR="00223BA2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</w:t>
            </w:r>
            <w:r w:rsidR="00693B0F">
              <w:rPr>
                <w:rFonts w:eastAsia="Times New Roman" w:cs="Helvetica"/>
                <w:b/>
                <w:color w:val="253746"/>
                <w:sz w:val="24"/>
                <w:szCs w:val="24"/>
              </w:rPr>
              <w:t>Establish cross-</w:t>
            </w:r>
            <w:proofErr w:type="spellStart"/>
            <w:r w:rsidR="00693B0F">
              <w:rPr>
                <w:rFonts w:eastAsia="Times New Roman" w:cs="Helvetica"/>
                <w:b/>
                <w:color w:val="253746"/>
                <w:sz w:val="24"/>
                <w:szCs w:val="24"/>
              </w:rPr>
              <w:t>curriculur</w:t>
            </w:r>
            <w:proofErr w:type="spellEnd"/>
            <w:r w:rsidR="00693B0F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links</w:t>
            </w:r>
            <w:r w:rsidR="00060B1E">
              <w:rPr>
                <w:rFonts w:eastAsia="Times New Roman" w:cs="Helvetica"/>
                <w:b/>
                <w:color w:val="253746"/>
                <w:sz w:val="24"/>
                <w:szCs w:val="24"/>
              </w:rPr>
              <w:t>.</w:t>
            </w:r>
          </w:p>
          <w:p w14:paraId="5F75F5B1" w14:textId="2C2E1537" w:rsidR="00A11AD4" w:rsidRPr="00947171" w:rsidRDefault="00C026AB" w:rsidP="00947171">
            <w:pPr>
              <w:shd w:val="clear" w:color="auto" w:fill="FFFFFF"/>
              <w:spacing w:after="150"/>
              <w:ind w:left="360"/>
              <w:rPr>
                <w:rFonts w:eastAsia="Times New Roman" w:cs="Helvetica"/>
                <w:b/>
                <w:color w:val="253746"/>
                <w:sz w:val="24"/>
                <w:szCs w:val="24"/>
              </w:rPr>
            </w:pPr>
            <w:r w:rsidRPr="0037104B">
              <w:rPr>
                <w:rFonts w:eastAsia="Times New Roman" w:cs="Helvetica"/>
                <w:b/>
                <w:color w:val="253746"/>
                <w:sz w:val="24"/>
                <w:szCs w:val="24"/>
              </w:rPr>
              <w:t>In</w:t>
            </w: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conjunction</w:t>
            </w:r>
            <w:r w:rsidR="009473FA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, </w:t>
            </w: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>we will further strengthen o</w:t>
            </w:r>
            <w:r w:rsidR="00CE3CED">
              <w:rPr>
                <w:rFonts w:eastAsia="Times New Roman" w:cs="Helvetica"/>
                <w:b/>
                <w:color w:val="253746"/>
                <w:sz w:val="24"/>
                <w:szCs w:val="24"/>
              </w:rPr>
              <w:t>u</w:t>
            </w: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>r proper use of spelling, grammar and punctuation in our writing.</w:t>
            </w:r>
          </w:p>
        </w:tc>
      </w:tr>
      <w:tr w:rsidR="00D506D8" w14:paraId="342140BB" w14:textId="75C14A40" w:rsidTr="00EA1F1A">
        <w:trPr>
          <w:trHeight w:val="2112"/>
        </w:trPr>
        <w:tc>
          <w:tcPr>
            <w:tcW w:w="279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6F2FEAC" w14:textId="0DD25A44" w:rsidR="00D506D8" w:rsidRDefault="00D506D8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8000"/>
                <w:sz w:val="24"/>
              </w:rPr>
              <w:t>MATHEMATICS</w:t>
            </w:r>
          </w:p>
          <w:p w14:paraId="5320D251" w14:textId="685E07A6" w:rsidR="00D506D8" w:rsidRDefault="00D506D8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</w:p>
          <w:p w14:paraId="2D31525B" w14:textId="2C067CA6" w:rsidR="00D506D8" w:rsidRDefault="00D506D8">
            <w:pPr>
              <w:spacing w:after="0" w:line="240" w:lineRule="auto"/>
              <w:rPr>
                <w:rFonts w:ascii="Calibri" w:eastAsia="Calibri" w:hAnsi="Calibri" w:cs="Calibri"/>
                <w:color w:val="FF8000"/>
                <w:sz w:val="24"/>
              </w:rPr>
            </w:pPr>
            <w:r>
              <w:rPr>
                <w:noProof/>
                <w:color w:val="0000FF"/>
              </w:rPr>
              <w:drawing>
                <wp:anchor distT="0" distB="0" distL="114300" distR="114300" simplePos="0" relativeHeight="251667968" behindDoc="0" locked="0" layoutInCell="1" allowOverlap="1" wp14:anchorId="18DE4409" wp14:editId="6ED598D2">
                  <wp:simplePos x="0" y="0"/>
                  <wp:positionH relativeFrom="column">
                    <wp:posOffset>67837</wp:posOffset>
                  </wp:positionH>
                  <wp:positionV relativeFrom="paragraph">
                    <wp:posOffset>354941</wp:posOffset>
                  </wp:positionV>
                  <wp:extent cx="1472722" cy="1139586"/>
                  <wp:effectExtent l="0" t="0" r="0" b="3810"/>
                  <wp:wrapNone/>
                  <wp:docPr id="4" name="Picture 4" descr="Image result for mATHS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mATHS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2722" cy="1139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B705CA0" w14:textId="77777777" w:rsidR="00D506D8" w:rsidRPr="00D55999" w:rsidRDefault="00D506D8" w:rsidP="00510441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  <w:u w:val="single"/>
              </w:rPr>
            </w:pPr>
            <w:r w:rsidRPr="00D55999">
              <w:rPr>
                <w:rFonts w:eastAsia="Times New Roman" w:cs="Helvetica"/>
                <w:vanish/>
                <w:color w:val="0070C0"/>
                <w:sz w:val="24"/>
                <w:szCs w:val="24"/>
                <w:u w:val="single"/>
              </w:rPr>
              <w:t>Year 3: Understand concept of a fraction of a shape and quantity. Find fractions of a quantity: ½, ⅓, ¼, ¾, ⅔. Year 4: Divide two-digit numbers by single-digit numbers, just above the 10th multiple with remainders, using written layout. Count in quarters, thirds and tenths saying the equivalent fractions. Find unit fractions and non-unit fraction of amounts. Methods used include empty number lines, chunking and short division. Includes bar model examples.</w:t>
            </w:r>
            <w:r w:rsidRPr="00D55999">
              <w:rPr>
                <w:rFonts w:eastAsia="Times New Roman" w:cs="Helvetica"/>
                <w:color w:val="0070C0"/>
                <w:sz w:val="24"/>
                <w:szCs w:val="24"/>
                <w:u w:val="single"/>
              </w:rPr>
              <w:t xml:space="preserve">Spring 2 – Year </w:t>
            </w:r>
            <w:r>
              <w:rPr>
                <w:rFonts w:eastAsia="Times New Roman" w:cs="Helvetica"/>
                <w:color w:val="0070C0"/>
                <w:sz w:val="24"/>
                <w:szCs w:val="24"/>
                <w:u w:val="single"/>
              </w:rPr>
              <w:t>5</w:t>
            </w:r>
          </w:p>
          <w:p w14:paraId="409E2690" w14:textId="29C43EB0" w:rsidR="00D506D8" w:rsidRDefault="00D506D8" w:rsidP="00060B1E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</w:rPr>
              <w:t xml:space="preserve">Week 1-3 – Shape </w:t>
            </w:r>
          </w:p>
          <w:p w14:paraId="134A79E8" w14:textId="3591B606" w:rsidR="00D506D8" w:rsidRPr="00FD167A" w:rsidRDefault="00D506D8" w:rsidP="00060B1E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</w:rPr>
              <w:t>Week 3-6 - Angles</w:t>
            </w:r>
          </w:p>
        </w:tc>
      </w:tr>
      <w:tr w:rsidR="00701491" w14:paraId="72BF2C13" w14:textId="77777777" w:rsidTr="00D55999">
        <w:trPr>
          <w:trHeight w:val="1596"/>
        </w:trPr>
        <w:tc>
          <w:tcPr>
            <w:tcW w:w="279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37151CB" w14:textId="77777777" w:rsidR="00701491" w:rsidRDefault="00701491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2E269E5" w14:textId="556E5C54" w:rsidR="00701491" w:rsidRPr="00FD167A" w:rsidRDefault="00D55999" w:rsidP="00463EFE">
            <w:pPr>
              <w:shd w:val="clear" w:color="auto" w:fill="FFFFFF"/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</w:pPr>
            <w:r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  <w:t>Spring 2</w:t>
            </w:r>
            <w:r w:rsidR="00701491" w:rsidRPr="00FD167A"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  <w:t xml:space="preserve">- Year </w:t>
            </w:r>
            <w:r w:rsidR="00B83928"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  <w:t>6</w:t>
            </w:r>
          </w:p>
          <w:p w14:paraId="1EE485E8" w14:textId="2C8B589E" w:rsidR="0026253B" w:rsidRDefault="00356173" w:rsidP="0026253B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</w:rPr>
              <w:t>Week 1-</w:t>
            </w:r>
            <w:r w:rsidR="0026253B">
              <w:rPr>
                <w:rFonts w:eastAsia="Times New Roman" w:cs="Helvetica"/>
                <w:color w:val="0070C0"/>
                <w:sz w:val="24"/>
                <w:szCs w:val="24"/>
              </w:rPr>
              <w:t>3</w:t>
            </w:r>
            <w:r w:rsidR="00060B1E">
              <w:rPr>
                <w:rFonts w:eastAsia="Times New Roman" w:cs="Helvetica"/>
                <w:color w:val="0070C0"/>
                <w:sz w:val="24"/>
                <w:szCs w:val="24"/>
              </w:rPr>
              <w:t xml:space="preserve"> </w:t>
            </w:r>
            <w:r w:rsidR="0026253B">
              <w:rPr>
                <w:rFonts w:eastAsia="Times New Roman" w:cs="Helvetica"/>
                <w:color w:val="0070C0"/>
                <w:sz w:val="24"/>
                <w:szCs w:val="24"/>
              </w:rPr>
              <w:t>–</w:t>
            </w:r>
            <w:r w:rsidR="00060B1E">
              <w:rPr>
                <w:rFonts w:eastAsia="Times New Roman" w:cs="Helvetica"/>
                <w:color w:val="0070C0"/>
                <w:sz w:val="24"/>
                <w:szCs w:val="24"/>
              </w:rPr>
              <w:t xml:space="preserve"> </w:t>
            </w:r>
            <w:r w:rsidR="00D506D8">
              <w:rPr>
                <w:rFonts w:eastAsia="Times New Roman" w:cs="Helvetica"/>
                <w:color w:val="0070C0"/>
                <w:sz w:val="24"/>
                <w:szCs w:val="24"/>
              </w:rPr>
              <w:t>Ratio</w:t>
            </w:r>
          </w:p>
          <w:p w14:paraId="653F41DB" w14:textId="182F4E6B" w:rsidR="0026253B" w:rsidRPr="00510441" w:rsidRDefault="0026253B" w:rsidP="0026253B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</w:rPr>
              <w:t xml:space="preserve">Week 3-6 </w:t>
            </w:r>
            <w:r w:rsidR="00D506D8">
              <w:rPr>
                <w:rFonts w:eastAsia="Times New Roman" w:cs="Helvetica"/>
                <w:color w:val="0070C0"/>
                <w:sz w:val="24"/>
                <w:szCs w:val="24"/>
              </w:rPr>
              <w:t>–</w:t>
            </w:r>
            <w:r>
              <w:rPr>
                <w:rFonts w:eastAsia="Times New Roman" w:cs="Helvetica"/>
                <w:color w:val="0070C0"/>
                <w:sz w:val="24"/>
                <w:szCs w:val="24"/>
              </w:rPr>
              <w:t xml:space="preserve"> </w:t>
            </w:r>
            <w:r w:rsidR="00D506D8">
              <w:rPr>
                <w:rFonts w:eastAsia="Times New Roman" w:cs="Helvetica"/>
                <w:color w:val="0070C0"/>
                <w:sz w:val="24"/>
                <w:szCs w:val="24"/>
              </w:rPr>
              <w:t>Shape and Ratio</w:t>
            </w:r>
          </w:p>
          <w:p w14:paraId="6D5BB86D" w14:textId="2800A4F3" w:rsidR="00060B1E" w:rsidRPr="00510441" w:rsidRDefault="00060B1E" w:rsidP="00060B1E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</w:p>
        </w:tc>
      </w:tr>
      <w:tr w:rsidR="00D55999" w14:paraId="5BA31C3B" w14:textId="58E46B45" w:rsidTr="00FE1C31">
        <w:trPr>
          <w:trHeight w:val="43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ABD16B4" w14:textId="69E0175D" w:rsidR="00D55999" w:rsidRDefault="00D55999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  <w:r>
              <w:rPr>
                <w:rFonts w:ascii="Calibri" w:eastAsia="Calibri" w:hAnsi="Calibri" w:cs="Calibri"/>
                <w:b/>
                <w:color w:val="00B050"/>
                <w:sz w:val="24"/>
              </w:rPr>
              <w:t>SCIENCE</w:t>
            </w:r>
          </w:p>
          <w:p w14:paraId="4839A0A4" w14:textId="0D0DA514" w:rsidR="00D55999" w:rsidRPr="00C37D4E" w:rsidRDefault="00D55999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</w:p>
        </w:tc>
        <w:tc>
          <w:tcPr>
            <w:tcW w:w="3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D415C04" w14:textId="6BC7D3C0" w:rsidR="00D506D8" w:rsidRDefault="00D506D8" w:rsidP="00D506D8">
            <w:p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 xml:space="preserve">Year </w:t>
            </w:r>
            <w:r>
              <w:rPr>
                <w:rFonts w:eastAsia="Calibri"/>
                <w:color w:val="00B050"/>
              </w:rPr>
              <w:t>5</w:t>
            </w:r>
            <w:r>
              <w:rPr>
                <w:rFonts w:eastAsia="Calibri"/>
                <w:color w:val="00B050"/>
              </w:rPr>
              <w:t xml:space="preserve"> – Scientific Enquiries</w:t>
            </w:r>
          </w:p>
          <w:p w14:paraId="1F73C97E" w14:textId="77777777" w:rsidR="00D506D8" w:rsidRDefault="00D506D8" w:rsidP="00D506D8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Bar charts</w:t>
            </w:r>
          </w:p>
          <w:p w14:paraId="3805978D" w14:textId="77777777" w:rsidR="00D506D8" w:rsidRDefault="00D506D8" w:rsidP="00D506D8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Line Graphs</w:t>
            </w:r>
          </w:p>
          <w:p w14:paraId="4993DF94" w14:textId="77777777" w:rsidR="00D506D8" w:rsidRDefault="00D506D8" w:rsidP="00D506D8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Scatter Graphs</w:t>
            </w:r>
          </w:p>
          <w:p w14:paraId="214B9C54" w14:textId="48F5050F" w:rsidR="00C96548" w:rsidRPr="00C96548" w:rsidRDefault="00D506D8" w:rsidP="00D506D8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Pie Charts</w:t>
            </w:r>
          </w:p>
        </w:tc>
        <w:tc>
          <w:tcPr>
            <w:tcW w:w="3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58CFD3AB" w14:textId="029969C6" w:rsidR="00D55999" w:rsidRDefault="00D55999" w:rsidP="00D55999">
            <w:p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 xml:space="preserve">Year 6 – </w:t>
            </w:r>
            <w:r w:rsidR="00D506D8">
              <w:rPr>
                <w:rFonts w:eastAsia="Calibri"/>
                <w:color w:val="00B050"/>
              </w:rPr>
              <w:t>Scientific Enquiries</w:t>
            </w:r>
          </w:p>
          <w:p w14:paraId="489A38DB" w14:textId="77777777" w:rsidR="00C96548" w:rsidRDefault="00D506D8" w:rsidP="005C45A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Bar charts</w:t>
            </w:r>
          </w:p>
          <w:p w14:paraId="7FE50CF6" w14:textId="77777777" w:rsidR="00D506D8" w:rsidRDefault="00D506D8" w:rsidP="005C45A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Line Graphs</w:t>
            </w:r>
          </w:p>
          <w:p w14:paraId="7504724A" w14:textId="77777777" w:rsidR="00D506D8" w:rsidRDefault="00D506D8" w:rsidP="005C45A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Scatter Graphs</w:t>
            </w:r>
          </w:p>
          <w:p w14:paraId="4DF40F01" w14:textId="504EF6D6" w:rsidR="00D506D8" w:rsidRPr="005C45AD" w:rsidRDefault="00D506D8" w:rsidP="005C45A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Pie Charts</w:t>
            </w:r>
          </w:p>
        </w:tc>
      </w:tr>
      <w:tr w:rsidR="00C37D4E" w14:paraId="157F8D52" w14:textId="77777777" w:rsidTr="00BD197A">
        <w:trPr>
          <w:trHeight w:val="274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B7EF8C6" w14:textId="5F6D0860" w:rsidR="009776F0" w:rsidRDefault="00D84FEA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  <w:r>
              <w:rPr>
                <w:rFonts w:ascii="Calibri" w:eastAsia="Calibri" w:hAnsi="Calibri" w:cs="Calibri"/>
                <w:b/>
                <w:color w:val="2424FF"/>
                <w:sz w:val="24"/>
              </w:rPr>
              <w:t>OTHER TOPICS</w:t>
            </w:r>
          </w:p>
          <w:p w14:paraId="13A0CA4B" w14:textId="77777777" w:rsidR="00C37D4E" w:rsidRDefault="00C37D4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2EC02F37" w14:textId="13960CB8" w:rsidR="00C37D4E" w:rsidRDefault="00C37D4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5AD8F87B" w14:textId="6A8A73AC" w:rsidR="00C37D4E" w:rsidRDefault="00C37D4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711A88A3" w14:textId="35938890" w:rsidR="006E756F" w:rsidRDefault="006E756F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7E5D33A8" w14:textId="7276EB2F" w:rsidR="00C37D4E" w:rsidRDefault="00C37D4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05C81500" w14:textId="68EF8FE2" w:rsidR="00C37D4E" w:rsidRDefault="00C37D4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5F9F3862" w14:textId="6E12351D" w:rsidR="006E756F" w:rsidRDefault="006E756F">
            <w:pPr>
              <w:spacing w:after="0" w:line="240" w:lineRule="auto"/>
              <w:rPr>
                <w:rFonts w:ascii="Calibri" w:eastAsia="Calibri" w:hAnsi="Calibri" w:cs="Calibri"/>
                <w:b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D9EE010" w14:textId="433BA144" w:rsidR="00056CB1" w:rsidRDefault="0045549E" w:rsidP="00644B84">
            <w:pPr>
              <w:spacing w:after="0" w:line="240" w:lineRule="auto"/>
              <w:rPr>
                <w:b/>
                <w:color w:val="943634" w:themeColor="accent2" w:themeShade="BF"/>
                <w:sz w:val="24"/>
                <w:szCs w:val="24"/>
                <w:u w:val="single"/>
              </w:rPr>
            </w:pPr>
            <w:r>
              <w:rPr>
                <w:b/>
                <w:color w:val="943634" w:themeColor="accent2" w:themeShade="BF"/>
                <w:sz w:val="24"/>
                <w:szCs w:val="24"/>
                <w:u w:val="single"/>
              </w:rPr>
              <w:t>Stone Age to Iron Age</w:t>
            </w:r>
          </w:p>
          <w:p w14:paraId="46EDC51D" w14:textId="1F35FAC4" w:rsidR="00243A0E" w:rsidRDefault="00CE3CED" w:rsidP="00D919B7">
            <w:pPr>
              <w:spacing w:after="0" w:line="240" w:lineRule="auto"/>
              <w:rPr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b/>
                <w:color w:val="943634" w:themeColor="accent2" w:themeShade="BF"/>
                <w:sz w:val="24"/>
                <w:szCs w:val="24"/>
              </w:rPr>
              <w:t xml:space="preserve">This </w:t>
            </w:r>
            <w:r w:rsidR="00B02408">
              <w:rPr>
                <w:b/>
                <w:color w:val="943634" w:themeColor="accent2" w:themeShade="BF"/>
                <w:sz w:val="24"/>
                <w:szCs w:val="24"/>
              </w:rPr>
              <w:t xml:space="preserve">terms </w:t>
            </w:r>
            <w:r w:rsidR="0045549E">
              <w:rPr>
                <w:b/>
                <w:color w:val="943634" w:themeColor="accent2" w:themeShade="BF"/>
                <w:sz w:val="24"/>
                <w:szCs w:val="24"/>
              </w:rPr>
              <w:t>History</w:t>
            </w:r>
            <w:r w:rsidR="00223BA2">
              <w:rPr>
                <w:b/>
                <w:color w:val="943634" w:themeColor="accent2" w:themeShade="BF"/>
                <w:sz w:val="24"/>
                <w:szCs w:val="24"/>
              </w:rPr>
              <w:t xml:space="preserve"> topic</w:t>
            </w:r>
            <w:r w:rsidR="00B02408">
              <w:rPr>
                <w:b/>
                <w:color w:val="943634" w:themeColor="accent2" w:themeShade="BF"/>
                <w:sz w:val="24"/>
                <w:szCs w:val="24"/>
              </w:rPr>
              <w:t xml:space="preserve"> is going to be </w:t>
            </w:r>
            <w:r w:rsidR="0045549E">
              <w:rPr>
                <w:b/>
                <w:color w:val="943634" w:themeColor="accent2" w:themeShade="BF"/>
                <w:sz w:val="24"/>
                <w:szCs w:val="24"/>
              </w:rPr>
              <w:t>looking at the change from Stone Age Britain to Iron Age Britain</w:t>
            </w:r>
            <w:r w:rsidR="005C45AD" w:rsidRPr="005C45AD">
              <w:rPr>
                <w:b/>
                <w:color w:val="943634" w:themeColor="accent2" w:themeShade="BF"/>
                <w:sz w:val="24"/>
                <w:szCs w:val="24"/>
              </w:rPr>
              <w:t>.</w:t>
            </w:r>
            <w:r w:rsidR="005F101E">
              <w:rPr>
                <w:b/>
                <w:color w:val="943634" w:themeColor="accent2" w:themeShade="BF"/>
                <w:sz w:val="24"/>
                <w:szCs w:val="24"/>
              </w:rPr>
              <w:t xml:space="preserve"> We will investigate</w:t>
            </w:r>
            <w:r w:rsidR="00223BA2">
              <w:rPr>
                <w:b/>
                <w:color w:val="943634" w:themeColor="accent2" w:themeShade="BF"/>
                <w:sz w:val="24"/>
                <w:szCs w:val="24"/>
              </w:rPr>
              <w:t xml:space="preserve"> </w:t>
            </w:r>
            <w:r w:rsidR="0045549E">
              <w:rPr>
                <w:b/>
                <w:color w:val="943634" w:themeColor="accent2" w:themeShade="BF"/>
                <w:sz w:val="24"/>
                <w:szCs w:val="24"/>
              </w:rPr>
              <w:t>what made each era unique and the impact it has had on Britain as we see it now</w:t>
            </w:r>
            <w:bookmarkStart w:id="0" w:name="_GoBack"/>
            <w:bookmarkEnd w:id="0"/>
            <w:r w:rsidR="00C96548">
              <w:rPr>
                <w:b/>
                <w:color w:val="943634" w:themeColor="accent2" w:themeShade="BF"/>
                <w:sz w:val="24"/>
                <w:szCs w:val="24"/>
              </w:rPr>
              <w:t xml:space="preserve">. </w:t>
            </w:r>
            <w:r w:rsidR="00C37D4E">
              <w:rPr>
                <w:b/>
                <w:color w:val="943634" w:themeColor="accent2" w:themeShade="BF"/>
                <w:sz w:val="24"/>
                <w:szCs w:val="24"/>
              </w:rPr>
              <w:t xml:space="preserve">We hope to </w:t>
            </w:r>
            <w:r w:rsidR="00243A0E">
              <w:rPr>
                <w:b/>
                <w:color w:val="943634" w:themeColor="accent2" w:themeShade="BF"/>
                <w:sz w:val="24"/>
                <w:szCs w:val="24"/>
              </w:rPr>
              <w:t>carry out</w:t>
            </w:r>
            <w:r w:rsidR="00C37D4E">
              <w:rPr>
                <w:b/>
                <w:color w:val="943634" w:themeColor="accent2" w:themeShade="BF"/>
                <w:sz w:val="24"/>
                <w:szCs w:val="24"/>
              </w:rPr>
              <w:t xml:space="preserve"> some fieldwork in</w:t>
            </w:r>
            <w:r w:rsidR="002F777E">
              <w:rPr>
                <w:b/>
                <w:color w:val="943634" w:themeColor="accent2" w:themeShade="BF"/>
                <w:sz w:val="24"/>
                <w:szCs w:val="24"/>
              </w:rPr>
              <w:t xml:space="preserve">to our own </w:t>
            </w:r>
            <w:r w:rsidR="00562A99">
              <w:rPr>
                <w:b/>
                <w:color w:val="943634" w:themeColor="accent2" w:themeShade="BF"/>
                <w:sz w:val="24"/>
                <w:szCs w:val="24"/>
              </w:rPr>
              <w:t>community</w:t>
            </w:r>
            <w:r w:rsidR="007A5A73">
              <w:rPr>
                <w:b/>
                <w:color w:val="943634" w:themeColor="accent2" w:themeShade="BF"/>
                <w:sz w:val="24"/>
                <w:szCs w:val="24"/>
              </w:rPr>
              <w:t xml:space="preserve"> to help us with our understanding of our own </w:t>
            </w:r>
            <w:r w:rsidR="00474067">
              <w:rPr>
                <w:b/>
                <w:color w:val="943634" w:themeColor="accent2" w:themeShade="BF"/>
                <w:sz w:val="24"/>
                <w:szCs w:val="24"/>
              </w:rPr>
              <w:t>area</w:t>
            </w:r>
            <w:r w:rsidR="00C37D4E">
              <w:rPr>
                <w:b/>
                <w:color w:val="943634" w:themeColor="accent2" w:themeShade="BF"/>
                <w:sz w:val="24"/>
                <w:szCs w:val="24"/>
              </w:rPr>
              <w:t>.</w:t>
            </w:r>
          </w:p>
          <w:p w14:paraId="5ABFFF5C" w14:textId="1D248803" w:rsidR="00525DC4" w:rsidRPr="00E94BBB" w:rsidRDefault="004D6A5D" w:rsidP="00D919B7">
            <w:pPr>
              <w:spacing w:after="0" w:line="240" w:lineRule="auto"/>
              <w:rPr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b/>
                <w:color w:val="943634" w:themeColor="accent2" w:themeShade="BF"/>
                <w:sz w:val="24"/>
                <w:szCs w:val="24"/>
                <w:u w:val="single"/>
              </w:rPr>
              <w:t>Music</w:t>
            </w:r>
            <w:r>
              <w:rPr>
                <w:b/>
                <w:color w:val="943634" w:themeColor="accent2" w:themeShade="BF"/>
                <w:sz w:val="24"/>
                <w:szCs w:val="24"/>
              </w:rPr>
              <w:t xml:space="preserve"> </w:t>
            </w:r>
            <w:proofErr w:type="gramStart"/>
            <w:r>
              <w:rPr>
                <w:b/>
                <w:color w:val="943634" w:themeColor="accent2" w:themeShade="BF"/>
                <w:sz w:val="24"/>
                <w:szCs w:val="24"/>
              </w:rPr>
              <w:t xml:space="preserve">- </w:t>
            </w:r>
            <w:r w:rsidR="00BD197A">
              <w:rPr>
                <w:b/>
                <w:color w:val="943634" w:themeColor="accent2" w:themeShade="BF"/>
                <w:sz w:val="24"/>
                <w:szCs w:val="24"/>
              </w:rPr>
              <w:t xml:space="preserve"> </w:t>
            </w:r>
            <w:r w:rsidR="00525DC4">
              <w:rPr>
                <w:b/>
                <w:color w:val="943634" w:themeColor="accent2" w:themeShade="BF"/>
                <w:sz w:val="24"/>
                <w:szCs w:val="24"/>
              </w:rPr>
              <w:t>with</w:t>
            </w:r>
            <w:proofErr w:type="gramEnd"/>
            <w:r w:rsidR="00701491">
              <w:rPr>
                <w:b/>
                <w:color w:val="943634" w:themeColor="accent2" w:themeShade="BF"/>
                <w:sz w:val="24"/>
                <w:szCs w:val="24"/>
              </w:rPr>
              <w:t xml:space="preserve"> Beth from</w:t>
            </w:r>
            <w:r w:rsidR="00525DC4">
              <w:rPr>
                <w:b/>
                <w:color w:val="943634" w:themeColor="accent2" w:themeShade="BF"/>
                <w:sz w:val="24"/>
                <w:szCs w:val="24"/>
              </w:rPr>
              <w:t xml:space="preserve"> Trafford Music Service</w:t>
            </w:r>
            <w:r w:rsidR="00DD7335">
              <w:rPr>
                <w:b/>
                <w:color w:val="943634" w:themeColor="accent2" w:themeShade="BF"/>
                <w:sz w:val="24"/>
                <w:szCs w:val="24"/>
              </w:rPr>
              <w:t xml:space="preserve"> on </w:t>
            </w:r>
            <w:r w:rsidR="00701491">
              <w:rPr>
                <w:b/>
                <w:color w:val="943634" w:themeColor="accent2" w:themeShade="BF"/>
                <w:sz w:val="24"/>
                <w:szCs w:val="24"/>
              </w:rPr>
              <w:t>Thursday</w:t>
            </w:r>
            <w:r w:rsidR="00DD7335">
              <w:rPr>
                <w:b/>
                <w:color w:val="943634" w:themeColor="accent2" w:themeShade="BF"/>
                <w:sz w:val="24"/>
                <w:szCs w:val="24"/>
              </w:rPr>
              <w:t>.</w:t>
            </w:r>
            <w:r w:rsidR="00D60C48">
              <w:rPr>
                <w:b/>
                <w:color w:val="943634" w:themeColor="accent2" w:themeShade="BF"/>
                <w:sz w:val="24"/>
                <w:szCs w:val="24"/>
              </w:rPr>
              <w:t xml:space="preserve"> 1:1 on Fridays.</w:t>
            </w:r>
          </w:p>
          <w:p w14:paraId="717AF7C1" w14:textId="6F0A062C" w:rsidR="004C39B7" w:rsidRPr="004D6A5D" w:rsidRDefault="00D919B7" w:rsidP="007A5A73">
            <w:pPr>
              <w:spacing w:after="0" w:line="240" w:lineRule="auto"/>
              <w:rPr>
                <w:b/>
                <w:color w:val="943634" w:themeColor="accent2" w:themeShade="BF"/>
                <w:sz w:val="24"/>
                <w:szCs w:val="24"/>
                <w:u w:val="single"/>
              </w:rPr>
            </w:pPr>
            <w:r w:rsidRPr="00562A99">
              <w:rPr>
                <w:b/>
                <w:color w:val="943634" w:themeColor="accent2" w:themeShade="BF"/>
                <w:sz w:val="24"/>
                <w:szCs w:val="24"/>
                <w:u w:val="single"/>
              </w:rPr>
              <w:lastRenderedPageBreak/>
              <w:t>PE</w:t>
            </w:r>
            <w:r w:rsidR="004D6A5D">
              <w:rPr>
                <w:b/>
                <w:color w:val="943634" w:themeColor="accent2" w:themeShade="BF"/>
                <w:sz w:val="24"/>
                <w:szCs w:val="24"/>
              </w:rPr>
              <w:t xml:space="preserve"> </w:t>
            </w:r>
            <w:r w:rsidR="00AD66A0">
              <w:rPr>
                <w:b/>
                <w:color w:val="943634" w:themeColor="accent2" w:themeShade="BF"/>
                <w:sz w:val="24"/>
                <w:szCs w:val="24"/>
              </w:rPr>
              <w:t>–</w:t>
            </w:r>
            <w:r w:rsidR="00510441">
              <w:rPr>
                <w:b/>
                <w:color w:val="943634" w:themeColor="accent2" w:themeShade="BF"/>
                <w:sz w:val="24"/>
                <w:szCs w:val="24"/>
              </w:rPr>
              <w:t xml:space="preserve"> </w:t>
            </w:r>
            <w:r w:rsidR="00C96548">
              <w:rPr>
                <w:b/>
                <w:color w:val="943634" w:themeColor="accent2" w:themeShade="BF"/>
                <w:sz w:val="24"/>
                <w:szCs w:val="24"/>
              </w:rPr>
              <w:t>Throwing and Catching</w:t>
            </w:r>
            <w:r w:rsidR="005F101E">
              <w:rPr>
                <w:b/>
                <w:color w:val="943634" w:themeColor="accent2" w:themeShade="BF"/>
                <w:sz w:val="24"/>
                <w:szCs w:val="24"/>
              </w:rPr>
              <w:t xml:space="preserve"> </w:t>
            </w:r>
            <w:r w:rsidR="00E83C46">
              <w:rPr>
                <w:b/>
                <w:color w:val="943634" w:themeColor="accent2" w:themeShade="BF"/>
                <w:sz w:val="24"/>
                <w:szCs w:val="24"/>
              </w:rPr>
              <w:t>with Mr Ritchie</w:t>
            </w:r>
            <w:r w:rsidR="00DD7335">
              <w:rPr>
                <w:b/>
                <w:color w:val="943634" w:themeColor="accent2" w:themeShade="BF"/>
                <w:sz w:val="24"/>
                <w:szCs w:val="24"/>
              </w:rPr>
              <w:t xml:space="preserve"> on Thursdays</w:t>
            </w:r>
            <w:r w:rsidR="00C96548">
              <w:rPr>
                <w:b/>
                <w:color w:val="943634" w:themeColor="accent2" w:themeShade="BF"/>
                <w:sz w:val="24"/>
                <w:szCs w:val="24"/>
              </w:rPr>
              <w:t xml:space="preserve"> </w:t>
            </w:r>
            <w:proofErr w:type="spellStart"/>
            <w:r w:rsidR="00C96548">
              <w:rPr>
                <w:b/>
                <w:color w:val="943634" w:themeColor="accent2" w:themeShade="BF"/>
                <w:sz w:val="24"/>
                <w:szCs w:val="24"/>
              </w:rPr>
              <w:t>inc</w:t>
            </w:r>
            <w:proofErr w:type="spellEnd"/>
            <w:r w:rsidR="00C96548">
              <w:rPr>
                <w:b/>
                <w:color w:val="943634" w:themeColor="accent2" w:themeShade="BF"/>
                <w:sz w:val="24"/>
                <w:szCs w:val="24"/>
              </w:rPr>
              <w:t xml:space="preserve"> Boxing</w:t>
            </w:r>
            <w:r w:rsidR="00E94BBB">
              <w:rPr>
                <w:b/>
                <w:color w:val="943634" w:themeColor="accent2" w:themeShade="BF"/>
                <w:sz w:val="24"/>
                <w:szCs w:val="24"/>
              </w:rPr>
              <w:t>.</w:t>
            </w:r>
            <w:r w:rsidR="00562A99">
              <w:rPr>
                <w:b/>
                <w:color w:val="943634" w:themeColor="accent2" w:themeShade="BF"/>
                <w:sz w:val="24"/>
                <w:szCs w:val="24"/>
              </w:rPr>
              <w:t xml:space="preserve"> Please ensure all children have a PE to participate.</w:t>
            </w:r>
            <w:r w:rsidR="00060B1E">
              <w:rPr>
                <w:b/>
                <w:color w:val="943634" w:themeColor="accent2" w:themeShade="BF"/>
                <w:sz w:val="24"/>
                <w:szCs w:val="24"/>
              </w:rPr>
              <w:t xml:space="preserve"> They will need shorts to participate.</w:t>
            </w:r>
          </w:p>
        </w:tc>
      </w:tr>
      <w:tr w:rsidR="00C37D4E" w14:paraId="1CBCDA86" w14:textId="77777777" w:rsidTr="00400922">
        <w:trPr>
          <w:trHeight w:val="85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95D2CF9" w14:textId="431BE9DA" w:rsidR="009776F0" w:rsidRDefault="00D84FEA">
            <w:pPr>
              <w:spacing w:after="0" w:line="240" w:lineRule="auto"/>
              <w:rPr>
                <w:rFonts w:ascii="Calibri" w:eastAsia="Calibri" w:hAnsi="Calibri" w:cs="Calibri"/>
                <w:b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b/>
                <w:color w:val="9B00D3"/>
                <w:sz w:val="24"/>
              </w:rPr>
              <w:lastRenderedPageBreak/>
              <w:t>SPECIAL EVENTS</w:t>
            </w:r>
            <w:r w:rsidR="00A10A2D">
              <w:rPr>
                <w:rFonts w:ascii="Calibri" w:eastAsia="Calibri" w:hAnsi="Calibri" w:cs="Calibri"/>
                <w:b/>
                <w:color w:val="9B00D3"/>
                <w:sz w:val="24"/>
              </w:rPr>
              <w:t>/HOLIDAYS</w:t>
            </w:r>
          </w:p>
          <w:p w14:paraId="66933069" w14:textId="1741116C" w:rsidR="008315D7" w:rsidRDefault="008315D7">
            <w:pPr>
              <w:spacing w:after="0" w:line="240" w:lineRule="auto"/>
              <w:rPr>
                <w:rFonts w:ascii="Calibri" w:eastAsia="Calibri" w:hAnsi="Calibri" w:cs="Calibri"/>
                <w:b/>
                <w:color w:val="9B00D3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7AC38758" wp14:editId="5F639238">
                  <wp:extent cx="1076325" cy="975337"/>
                  <wp:effectExtent l="0" t="0" r="0" b="0"/>
                  <wp:docPr id="5" name="irc_mi" descr="Image result for letter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etter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088" cy="990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B511D3" w14:textId="79155E09" w:rsidR="008315D7" w:rsidRDefault="008315D7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87991C9" w14:textId="09CC98C2" w:rsidR="00371948" w:rsidRDefault="00CC0995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color w:val="9B00D3"/>
                <w:sz w:val="24"/>
              </w:rPr>
              <w:t>Please keep up-to-date with letters and our web page</w:t>
            </w:r>
            <w:r w:rsidR="00A10A2D">
              <w:rPr>
                <w:rFonts w:ascii="Calibri" w:eastAsia="Calibri" w:hAnsi="Calibri" w:cs="Calibri"/>
                <w:color w:val="9B00D3"/>
                <w:sz w:val="24"/>
              </w:rPr>
              <w:t xml:space="preserve"> where you find all our special events </w:t>
            </w:r>
            <w:proofErr w:type="spellStart"/>
            <w:r w:rsidR="00A10A2D">
              <w:rPr>
                <w:rFonts w:ascii="Calibri" w:eastAsia="Calibri" w:hAnsi="Calibri" w:cs="Calibri"/>
                <w:color w:val="9B00D3"/>
                <w:sz w:val="24"/>
              </w:rPr>
              <w:t>oraganised</w:t>
            </w:r>
            <w:proofErr w:type="spellEnd"/>
            <w:r>
              <w:rPr>
                <w:rFonts w:ascii="Calibri" w:eastAsia="Calibri" w:hAnsi="Calibri" w:cs="Calibri"/>
                <w:color w:val="9B00D3"/>
                <w:sz w:val="24"/>
              </w:rPr>
              <w:t>!</w:t>
            </w:r>
          </w:p>
          <w:p w14:paraId="2ADAA676" w14:textId="2C774EE0" w:rsidR="00D919B7" w:rsidRDefault="00D919B7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  <w:p w14:paraId="2130B990" w14:textId="5E0BAD8F" w:rsidR="006E756F" w:rsidRDefault="00D919B7" w:rsidP="003100A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Please </w:t>
            </w:r>
            <w:r w:rsidR="0053653A">
              <w:rPr>
                <w:rFonts w:ascii="Calibri" w:eastAsia="Calibri" w:hAnsi="Calibri" w:cs="Calibri"/>
                <w:color w:val="9B00D3"/>
                <w:sz w:val="24"/>
              </w:rPr>
              <w:t xml:space="preserve">refer to our school </w:t>
            </w:r>
            <w:proofErr w:type="spellStart"/>
            <w:r w:rsidR="0053653A">
              <w:rPr>
                <w:rFonts w:ascii="Calibri" w:eastAsia="Calibri" w:hAnsi="Calibri" w:cs="Calibri"/>
                <w:color w:val="9B00D3"/>
                <w:sz w:val="24"/>
              </w:rPr>
              <w:t>calender</w:t>
            </w:r>
            <w:proofErr w:type="spellEnd"/>
            <w:r w:rsidR="0053653A">
              <w:rPr>
                <w:rFonts w:ascii="Calibri" w:eastAsia="Calibri" w:hAnsi="Calibri" w:cs="Calibri"/>
                <w:color w:val="9B00D3"/>
                <w:sz w:val="24"/>
              </w:rPr>
              <w:t xml:space="preserve"> 20</w:t>
            </w:r>
            <w:r w:rsidR="005C45AD">
              <w:rPr>
                <w:rFonts w:ascii="Calibri" w:eastAsia="Calibri" w:hAnsi="Calibri" w:cs="Calibri"/>
                <w:color w:val="9B00D3"/>
                <w:sz w:val="24"/>
              </w:rPr>
              <w:t>2</w:t>
            </w:r>
            <w:r w:rsidR="00510441">
              <w:rPr>
                <w:rFonts w:ascii="Calibri" w:eastAsia="Calibri" w:hAnsi="Calibri" w:cs="Calibri"/>
                <w:color w:val="9B00D3"/>
                <w:sz w:val="24"/>
              </w:rPr>
              <w:t>2</w:t>
            </w:r>
            <w:r w:rsidR="00AC47BE">
              <w:rPr>
                <w:rFonts w:ascii="Calibri" w:eastAsia="Calibri" w:hAnsi="Calibri" w:cs="Calibri"/>
                <w:color w:val="9B00D3"/>
                <w:sz w:val="24"/>
              </w:rPr>
              <w:t>-202</w:t>
            </w:r>
            <w:r w:rsidR="00510441">
              <w:rPr>
                <w:rFonts w:ascii="Calibri" w:eastAsia="Calibri" w:hAnsi="Calibri" w:cs="Calibri"/>
                <w:color w:val="9B00D3"/>
                <w:sz w:val="24"/>
              </w:rPr>
              <w:t>3</w:t>
            </w: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 – reminders to follow</w:t>
            </w:r>
            <w:r w:rsidR="0053653A">
              <w:rPr>
                <w:rFonts w:ascii="Calibri" w:eastAsia="Calibri" w:hAnsi="Calibri" w:cs="Calibri"/>
                <w:color w:val="9B00D3"/>
                <w:sz w:val="24"/>
              </w:rPr>
              <w:t xml:space="preserve"> as and when they occur</w:t>
            </w:r>
            <w:r>
              <w:rPr>
                <w:rFonts w:ascii="Calibri" w:eastAsia="Calibri" w:hAnsi="Calibri" w:cs="Calibri"/>
                <w:color w:val="9B00D3"/>
                <w:sz w:val="24"/>
              </w:rPr>
              <w:t>.</w:t>
            </w:r>
          </w:p>
          <w:p w14:paraId="654B81BB" w14:textId="1A0B1407" w:rsidR="00D919B7" w:rsidRPr="006E756F" w:rsidRDefault="00D919B7" w:rsidP="00D919B7">
            <w:pPr>
              <w:pStyle w:val="ListParagraph"/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</w:tc>
      </w:tr>
      <w:tr w:rsidR="00C37D4E" w14:paraId="24180B9B" w14:textId="77777777" w:rsidTr="00400922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417F643" w14:textId="70EF4F77" w:rsidR="009776F0" w:rsidRDefault="00D84FEA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00FF"/>
                <w:sz w:val="24"/>
              </w:rPr>
              <w:t>HOMEWORK PRIORITIES</w:t>
            </w:r>
          </w:p>
          <w:p w14:paraId="764F28ED" w14:textId="77777777" w:rsidR="008315D7" w:rsidRDefault="008315D7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</w:p>
          <w:p w14:paraId="55E1FBF7" w14:textId="6FB32ECD" w:rsidR="008315D7" w:rsidRDefault="008315D7">
            <w:pPr>
              <w:spacing w:after="0" w:line="240" w:lineRule="auto"/>
              <w:rPr>
                <w:rFonts w:ascii="Calibri" w:eastAsia="Calibri" w:hAnsi="Calibri" w:cs="Calibri"/>
                <w:color w:val="FF00FF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3A2C3314" wp14:editId="4B503EBC">
                  <wp:extent cx="1635505" cy="609600"/>
                  <wp:effectExtent l="0" t="0" r="3175" b="0"/>
                  <wp:docPr id="6" name="irc_mi" descr="Image result for homework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homework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5757" cy="6469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98C13E9" w14:textId="64C3DAAF" w:rsidR="00A10A2D" w:rsidRDefault="00AC47BE" w:rsidP="00A10A2D">
            <w:pPr>
              <w:spacing w:after="160" w:line="259" w:lineRule="auto"/>
            </w:pPr>
            <w:r>
              <w:t>There is no official homework that is set by class but please make sure to work with your child on:</w:t>
            </w:r>
          </w:p>
          <w:p w14:paraId="7BF4BECA" w14:textId="2758C8F3" w:rsidR="00CE3CED" w:rsidRDefault="00AC47BE" w:rsidP="00CE3CED">
            <w:pPr>
              <w:pStyle w:val="ListParagraph"/>
              <w:numPr>
                <w:ilvl w:val="0"/>
                <w:numId w:val="9"/>
              </w:numPr>
              <w:spacing w:after="160" w:line="259" w:lineRule="auto"/>
            </w:pPr>
            <w:r>
              <w:t>Maths: Practice times tables</w:t>
            </w:r>
            <w:r w:rsidR="00CE3CED">
              <w:t>.</w:t>
            </w:r>
            <w:r w:rsidR="00562A99">
              <w:t xml:space="preserve"> All children have Times Table </w:t>
            </w:r>
            <w:proofErr w:type="spellStart"/>
            <w:r w:rsidR="00562A99">
              <w:t>Rockstars</w:t>
            </w:r>
            <w:proofErr w:type="spellEnd"/>
            <w:r w:rsidR="00562A99">
              <w:t xml:space="preserve"> logins and set times tables.</w:t>
            </w:r>
          </w:p>
          <w:p w14:paraId="77483E65" w14:textId="204FBB61" w:rsidR="00CE3CED" w:rsidRDefault="00AC47BE" w:rsidP="00CE3CED">
            <w:pPr>
              <w:pStyle w:val="ListParagraph"/>
              <w:numPr>
                <w:ilvl w:val="0"/>
                <w:numId w:val="9"/>
              </w:numPr>
              <w:spacing w:after="160" w:line="259" w:lineRule="auto"/>
            </w:pPr>
            <w:r>
              <w:t>English: Work on spellings</w:t>
            </w:r>
            <w:r w:rsidR="00562A99">
              <w:t xml:space="preserve"> from their reading books.</w:t>
            </w:r>
          </w:p>
          <w:p w14:paraId="5FE9B6D6" w14:textId="0F0AF03F" w:rsidR="009776F0" w:rsidRPr="00CE3CED" w:rsidRDefault="00AC47BE" w:rsidP="00AC47BE">
            <w:pPr>
              <w:pStyle w:val="ListParagraph"/>
              <w:numPr>
                <w:ilvl w:val="0"/>
                <w:numId w:val="9"/>
              </w:numPr>
              <w:spacing w:after="160" w:line="259" w:lineRule="auto"/>
            </w:pPr>
            <w:r>
              <w:t xml:space="preserve">Reading: </w:t>
            </w:r>
            <w:r w:rsidR="00CE3CED">
              <w:t>Please read the book you take home regularl</w:t>
            </w:r>
            <w:r>
              <w:t xml:space="preserve">y </w:t>
            </w:r>
          </w:p>
        </w:tc>
      </w:tr>
    </w:tbl>
    <w:p w14:paraId="4982074F" w14:textId="7D10E993" w:rsidR="009776F0" w:rsidRDefault="009776F0">
      <w:pPr>
        <w:rPr>
          <w:rFonts w:ascii="Calibri" w:eastAsia="Calibri" w:hAnsi="Calibri" w:cs="Calibri"/>
          <w:sz w:val="24"/>
        </w:rPr>
      </w:pPr>
    </w:p>
    <w:p w14:paraId="1C5F3EEA" w14:textId="58A1905A" w:rsidR="00371948" w:rsidRDefault="00D84FEA" w:rsidP="00336762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INDIVIDUAL BEHAVIOUR TARGETS</w:t>
      </w:r>
    </w:p>
    <w:p w14:paraId="0CFD48FD" w14:textId="76904F22" w:rsidR="009776F0" w:rsidRDefault="003100AB" w:rsidP="00336762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Please refer to your child’s IBP and get in touch with the class teacher if you have any concerns.</w:t>
      </w:r>
      <w:r w:rsidR="00D84FEA">
        <w:rPr>
          <w:rFonts w:ascii="Calibri" w:eastAsia="Calibri" w:hAnsi="Calibri" w:cs="Calibri"/>
          <w:sz w:val="24"/>
        </w:rPr>
        <w:br/>
        <w:t>....................................................................................................................................................</w:t>
      </w:r>
    </w:p>
    <w:p w14:paraId="1AEEC6FB" w14:textId="2F4C597B" w:rsidR="002A6D8E" w:rsidRDefault="002A6D8E" w:rsidP="00336762">
      <w:pPr>
        <w:rPr>
          <w:rFonts w:ascii="Calibri" w:eastAsia="Calibri" w:hAnsi="Calibri" w:cs="Calibri"/>
          <w:color w:val="1F497D"/>
        </w:rPr>
      </w:pPr>
    </w:p>
    <w:p w14:paraId="1CC3A1C2" w14:textId="2D940CDC" w:rsidR="002A6D8E" w:rsidRPr="00336762" w:rsidRDefault="002A6D8E" w:rsidP="00336762">
      <w:pPr>
        <w:rPr>
          <w:rFonts w:ascii="Calibri" w:eastAsia="Calibri" w:hAnsi="Calibri" w:cs="Calibri"/>
          <w:color w:val="1F497D"/>
        </w:rPr>
      </w:pPr>
    </w:p>
    <w:sectPr w:rsidR="002A6D8E" w:rsidRPr="00336762" w:rsidSect="009944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0656A"/>
    <w:multiLevelType w:val="hybridMultilevel"/>
    <w:tmpl w:val="B8A89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FD4482"/>
    <w:multiLevelType w:val="hybridMultilevel"/>
    <w:tmpl w:val="CBB68FE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EF22C6"/>
    <w:multiLevelType w:val="hybridMultilevel"/>
    <w:tmpl w:val="303279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D60610"/>
    <w:multiLevelType w:val="hybridMultilevel"/>
    <w:tmpl w:val="6B840FE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2F736D"/>
    <w:multiLevelType w:val="hybridMultilevel"/>
    <w:tmpl w:val="BECC2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7F1340"/>
    <w:multiLevelType w:val="hybridMultilevel"/>
    <w:tmpl w:val="CA0257A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E90C3E"/>
    <w:multiLevelType w:val="hybridMultilevel"/>
    <w:tmpl w:val="64C2C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A776BA"/>
    <w:multiLevelType w:val="hybridMultilevel"/>
    <w:tmpl w:val="FB5211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E6187"/>
    <w:multiLevelType w:val="hybridMultilevel"/>
    <w:tmpl w:val="93F6D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442161"/>
    <w:multiLevelType w:val="hybridMultilevel"/>
    <w:tmpl w:val="059C88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800334"/>
    <w:multiLevelType w:val="hybridMultilevel"/>
    <w:tmpl w:val="FD900F0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A251CC"/>
    <w:multiLevelType w:val="hybridMultilevel"/>
    <w:tmpl w:val="767AC3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63426A"/>
    <w:multiLevelType w:val="hybridMultilevel"/>
    <w:tmpl w:val="17B2801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732425"/>
    <w:multiLevelType w:val="hybridMultilevel"/>
    <w:tmpl w:val="D74048F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B34D80"/>
    <w:multiLevelType w:val="hybridMultilevel"/>
    <w:tmpl w:val="FCC01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573D1B"/>
    <w:multiLevelType w:val="hybridMultilevel"/>
    <w:tmpl w:val="DB501C6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0181961"/>
    <w:multiLevelType w:val="hybridMultilevel"/>
    <w:tmpl w:val="0EF89C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BE2C92"/>
    <w:multiLevelType w:val="hybridMultilevel"/>
    <w:tmpl w:val="1E64577A"/>
    <w:lvl w:ilvl="0" w:tplc="E3A4876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1"/>
  </w:num>
  <w:num w:numId="4">
    <w:abstractNumId w:val="4"/>
  </w:num>
  <w:num w:numId="5">
    <w:abstractNumId w:val="16"/>
  </w:num>
  <w:num w:numId="6">
    <w:abstractNumId w:val="2"/>
  </w:num>
  <w:num w:numId="7">
    <w:abstractNumId w:val="8"/>
  </w:num>
  <w:num w:numId="8">
    <w:abstractNumId w:val="9"/>
  </w:num>
  <w:num w:numId="9">
    <w:abstractNumId w:val="17"/>
  </w:num>
  <w:num w:numId="10">
    <w:abstractNumId w:val="10"/>
  </w:num>
  <w:num w:numId="11">
    <w:abstractNumId w:val="13"/>
  </w:num>
  <w:num w:numId="12">
    <w:abstractNumId w:val="3"/>
  </w:num>
  <w:num w:numId="13">
    <w:abstractNumId w:val="12"/>
  </w:num>
  <w:num w:numId="14">
    <w:abstractNumId w:val="14"/>
  </w:num>
  <w:num w:numId="15">
    <w:abstractNumId w:val="5"/>
  </w:num>
  <w:num w:numId="16">
    <w:abstractNumId w:val="15"/>
  </w:num>
  <w:num w:numId="17">
    <w:abstractNumId w:val="7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76F0"/>
    <w:rsid w:val="00055A34"/>
    <w:rsid w:val="00056C85"/>
    <w:rsid w:val="00056CB1"/>
    <w:rsid w:val="00060B1E"/>
    <w:rsid w:val="0006384A"/>
    <w:rsid w:val="00077B8D"/>
    <w:rsid w:val="000842A0"/>
    <w:rsid w:val="000B1132"/>
    <w:rsid w:val="000F6609"/>
    <w:rsid w:val="001223EF"/>
    <w:rsid w:val="00164D42"/>
    <w:rsid w:val="001C10D0"/>
    <w:rsid w:val="002033ED"/>
    <w:rsid w:val="00223BA2"/>
    <w:rsid w:val="00243A0E"/>
    <w:rsid w:val="0026253B"/>
    <w:rsid w:val="002647B7"/>
    <w:rsid w:val="002670F1"/>
    <w:rsid w:val="00271059"/>
    <w:rsid w:val="002815CD"/>
    <w:rsid w:val="002A6D8E"/>
    <w:rsid w:val="002A6D90"/>
    <w:rsid w:val="002D03AC"/>
    <w:rsid w:val="002D3DA8"/>
    <w:rsid w:val="002E6B3D"/>
    <w:rsid w:val="002F39D2"/>
    <w:rsid w:val="002F777E"/>
    <w:rsid w:val="00301327"/>
    <w:rsid w:val="003100AB"/>
    <w:rsid w:val="00325213"/>
    <w:rsid w:val="003309A5"/>
    <w:rsid w:val="00336762"/>
    <w:rsid w:val="00356173"/>
    <w:rsid w:val="0037104B"/>
    <w:rsid w:val="00371948"/>
    <w:rsid w:val="00375506"/>
    <w:rsid w:val="003A34F8"/>
    <w:rsid w:val="003F00A8"/>
    <w:rsid w:val="00400922"/>
    <w:rsid w:val="00433394"/>
    <w:rsid w:val="0045549E"/>
    <w:rsid w:val="0045590C"/>
    <w:rsid w:val="00463EFE"/>
    <w:rsid w:val="00465F47"/>
    <w:rsid w:val="004672C3"/>
    <w:rsid w:val="00474067"/>
    <w:rsid w:val="0048562F"/>
    <w:rsid w:val="004A34DC"/>
    <w:rsid w:val="004C39B7"/>
    <w:rsid w:val="004D6A5D"/>
    <w:rsid w:val="004E7D77"/>
    <w:rsid w:val="004F188E"/>
    <w:rsid w:val="005041F7"/>
    <w:rsid w:val="00510394"/>
    <w:rsid w:val="00510441"/>
    <w:rsid w:val="00525DC4"/>
    <w:rsid w:val="0053653A"/>
    <w:rsid w:val="00562A99"/>
    <w:rsid w:val="00562D13"/>
    <w:rsid w:val="00565B98"/>
    <w:rsid w:val="0057491A"/>
    <w:rsid w:val="005863B3"/>
    <w:rsid w:val="00595E1C"/>
    <w:rsid w:val="005C45AD"/>
    <w:rsid w:val="005D4377"/>
    <w:rsid w:val="005F101E"/>
    <w:rsid w:val="00605943"/>
    <w:rsid w:val="00612912"/>
    <w:rsid w:val="00644B84"/>
    <w:rsid w:val="00656389"/>
    <w:rsid w:val="00660C34"/>
    <w:rsid w:val="00693B0F"/>
    <w:rsid w:val="006E6AA8"/>
    <w:rsid w:val="006E756F"/>
    <w:rsid w:val="00701491"/>
    <w:rsid w:val="00705AB1"/>
    <w:rsid w:val="00713370"/>
    <w:rsid w:val="007234EB"/>
    <w:rsid w:val="00734635"/>
    <w:rsid w:val="007622FE"/>
    <w:rsid w:val="00765859"/>
    <w:rsid w:val="00780E9D"/>
    <w:rsid w:val="007818D6"/>
    <w:rsid w:val="007A2B54"/>
    <w:rsid w:val="007A5A73"/>
    <w:rsid w:val="008315D7"/>
    <w:rsid w:val="00865F34"/>
    <w:rsid w:val="008821CF"/>
    <w:rsid w:val="008A6A12"/>
    <w:rsid w:val="008C3CD9"/>
    <w:rsid w:val="008F1053"/>
    <w:rsid w:val="008F3FA7"/>
    <w:rsid w:val="009130D2"/>
    <w:rsid w:val="00930A77"/>
    <w:rsid w:val="00945AED"/>
    <w:rsid w:val="00946141"/>
    <w:rsid w:val="00947171"/>
    <w:rsid w:val="009473FA"/>
    <w:rsid w:val="009776F0"/>
    <w:rsid w:val="009944B4"/>
    <w:rsid w:val="009A2932"/>
    <w:rsid w:val="009E04B4"/>
    <w:rsid w:val="009F40E9"/>
    <w:rsid w:val="00A10A2D"/>
    <w:rsid w:val="00A11AD4"/>
    <w:rsid w:val="00A42B8E"/>
    <w:rsid w:val="00AB0AAA"/>
    <w:rsid w:val="00AC47BE"/>
    <w:rsid w:val="00AD66A0"/>
    <w:rsid w:val="00B02408"/>
    <w:rsid w:val="00B06F9B"/>
    <w:rsid w:val="00B33FD1"/>
    <w:rsid w:val="00B51951"/>
    <w:rsid w:val="00B75F16"/>
    <w:rsid w:val="00B83928"/>
    <w:rsid w:val="00BD197A"/>
    <w:rsid w:val="00C026AB"/>
    <w:rsid w:val="00C2683B"/>
    <w:rsid w:val="00C32B88"/>
    <w:rsid w:val="00C37D4E"/>
    <w:rsid w:val="00C42100"/>
    <w:rsid w:val="00C672A6"/>
    <w:rsid w:val="00C96548"/>
    <w:rsid w:val="00CC0995"/>
    <w:rsid w:val="00CD04A0"/>
    <w:rsid w:val="00CD07AE"/>
    <w:rsid w:val="00CE3CED"/>
    <w:rsid w:val="00D506D8"/>
    <w:rsid w:val="00D55999"/>
    <w:rsid w:val="00D60C48"/>
    <w:rsid w:val="00D64367"/>
    <w:rsid w:val="00D81605"/>
    <w:rsid w:val="00D84FEA"/>
    <w:rsid w:val="00D919B7"/>
    <w:rsid w:val="00DD7335"/>
    <w:rsid w:val="00DF048E"/>
    <w:rsid w:val="00E17048"/>
    <w:rsid w:val="00E32CD8"/>
    <w:rsid w:val="00E42340"/>
    <w:rsid w:val="00E469B4"/>
    <w:rsid w:val="00E579C4"/>
    <w:rsid w:val="00E6338B"/>
    <w:rsid w:val="00E83C46"/>
    <w:rsid w:val="00E94BBB"/>
    <w:rsid w:val="00E96C61"/>
    <w:rsid w:val="00EB7FA6"/>
    <w:rsid w:val="00ED31D1"/>
    <w:rsid w:val="00EE0D1F"/>
    <w:rsid w:val="00F16283"/>
    <w:rsid w:val="00F43F8F"/>
    <w:rsid w:val="00F47C3B"/>
    <w:rsid w:val="00F7601E"/>
    <w:rsid w:val="00FC7863"/>
    <w:rsid w:val="00FD167A"/>
    <w:rsid w:val="00FF3E95"/>
    <w:rsid w:val="610B7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9E62C"/>
  <w15:docId w15:val="{407E15DB-0B08-4F74-9F36-2DAD6C46C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944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676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6C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6C8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71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0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58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5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56440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47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1750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8625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263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69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2369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7141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44511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7534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2820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41987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4779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7295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7245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28686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3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25841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84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998260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600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294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920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4806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8518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526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77523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3704666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15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5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830304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177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724970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764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575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7299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5977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832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3976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49489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2699432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089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7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608058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926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29809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2567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771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9090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862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5042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46532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24748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3888458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51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8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979702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022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424503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615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2305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339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6897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4278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85186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0742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0330205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049291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2905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76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1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23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740558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751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441727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987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615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5743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816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62748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7582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5779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67725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8302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65504728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37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20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4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52383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110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640538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204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4572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4117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5532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7019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43429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6213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750461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686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0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7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11701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958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482757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160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1397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438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53746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24227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69592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05825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6370212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750268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8394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04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3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66150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124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675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247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391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3861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2760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1878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3106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34509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60944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55874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69496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8747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3063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9775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91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6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94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709657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901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3311685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2009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38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6435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4175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6453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4297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855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75515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2153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39397275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4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5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90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828638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99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485813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80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258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8100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59576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928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7114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529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8397642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9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30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7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357085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534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828686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625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89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624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8897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5051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8611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0354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3534325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2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826621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752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507859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2163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1625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3334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8033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4198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4553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38976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9949500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49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75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0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908069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55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688790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418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3920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193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1114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2240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5993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39848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6706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34169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18424641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google.co.uk/url?sa=i&amp;rct=j&amp;q=&amp;esrc=s&amp;source=images&amp;cd=&amp;cad=rja&amp;uact=8&amp;ved=0ahUKEwjv5I_70IzQAhUBVxoKHSHOADUQjRwIBw&amp;url=http://www.clipartkid.com/clip-art-letter-mail-cliparts/&amp;bvm=bv.137132246,d.ZGg&amp;psig=AFQjCNFdXpi8DZXwcj8-uPNx_mEA9eV5bQ&amp;ust=1478264060474625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jpeg"/><Relationship Id="rId5" Type="http://schemas.openxmlformats.org/officeDocument/2006/relationships/numbering" Target="numbering.xml"/><Relationship Id="rId15" Type="http://schemas.openxmlformats.org/officeDocument/2006/relationships/image" Target="media/image4.jpeg"/><Relationship Id="rId10" Type="http://schemas.openxmlformats.org/officeDocument/2006/relationships/hyperlink" Target="http://www.google.co.uk/url?sa=i&amp;rct=j&amp;q=&amp;esrc=s&amp;source=images&amp;cd=&amp;cad=rja&amp;uact=8&amp;ved=0ahUKEwiTvNGQi7XSAhWKWhQKHShRBx0QjRwIBw&amp;url=http://chantry.the3rivers.net/maths-competition-questions/&amp;bvm=bv.148441817,d.ZGg&amp;psig=AFQjCNH-eAYZcI0WmYC9_0UUYSb5d-6SlQ&amp;ust=1488450168757380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hyperlink" Target="http://www.google.co.uk/url?sa=i&amp;rct=j&amp;q=&amp;esrc=s&amp;source=images&amp;cd=&amp;cad=rja&amp;uact=8&amp;ved=0ahUKEwj-ndqK0YzQAhWCrxoKHf85CD0QjRwIBw&amp;url=http://www.twynyrodyn-merthyr.cymru/homework-1/&amp;bvm=bv.137132246,d.ZGg&amp;psig=AFQjCNFmGQETaQnLIDegzSzThtFmYg66YA&amp;ust=147826410706769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C9A9595D965840B47AF5D277D25BAC" ma:contentTypeVersion="6" ma:contentTypeDescription="Create a new document." ma:contentTypeScope="" ma:versionID="61c751250f5660154abf1c27449c9d50">
  <xsd:schema xmlns:xsd="http://www.w3.org/2001/XMLSchema" xmlns:xs="http://www.w3.org/2001/XMLSchema" xmlns:p="http://schemas.microsoft.com/office/2006/metadata/properties" xmlns:ns3="b1a5a3e6-2a28-4824-9b2d-2d4a8743583e" xmlns:ns4="6451c129-b14b-44f8-abe3-6d3eb5daf738" targetNamespace="http://schemas.microsoft.com/office/2006/metadata/properties" ma:root="true" ma:fieldsID="0c451cb032de3635c51f02caac8f9169" ns3:_="" ns4:_="">
    <xsd:import namespace="b1a5a3e6-2a28-4824-9b2d-2d4a8743583e"/>
    <xsd:import namespace="6451c129-b14b-44f8-abe3-6d3eb5daf7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a5a3e6-2a28-4824-9b2d-2d4a87435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51c129-b14b-44f8-abe3-6d3eb5daf73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65627F-9F69-4E1F-88BA-052F354A5A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a5a3e6-2a28-4824-9b2d-2d4a8743583e"/>
    <ds:schemaRef ds:uri="6451c129-b14b-44f8-abe3-6d3eb5daf7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83EE6-E9AF-423A-A42D-195493817760}">
  <ds:schemaRefs>
    <ds:schemaRef ds:uri="http://schemas.microsoft.com/office/2006/documentManagement/types"/>
    <ds:schemaRef ds:uri="http://purl.org/dc/dcmitype/"/>
    <ds:schemaRef ds:uri="b1a5a3e6-2a28-4824-9b2d-2d4a8743583e"/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6451c129-b14b-44f8-abe3-6d3eb5daf738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F60F3184-E46F-42EE-B0CB-8E4F81ABE06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F98F6FF-7E9E-4FA6-83D0-52DB8D16B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A. Patel</dc:creator>
  <cp:keywords/>
  <dc:description/>
  <cp:lastModifiedBy>Mr A. Patel</cp:lastModifiedBy>
  <cp:revision>3</cp:revision>
  <cp:lastPrinted>2019-05-08T14:25:00Z</cp:lastPrinted>
  <dcterms:created xsi:type="dcterms:W3CDTF">2023-06-27T10:28:00Z</dcterms:created>
  <dcterms:modified xsi:type="dcterms:W3CDTF">2023-06-27T10:30:00Z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0x010100B2C9A9595D965840B47AF5D277D25BAC</vt:lpwstr>
  </property>
</Properties>
</file>