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FF8" w:rsidRPr="00EB3AE5" w:rsidRDefault="00A97705" w:rsidP="004C171A">
      <w:pPr>
        <w:jc w:val="center"/>
        <w:rPr>
          <w:sz w:val="28"/>
          <w:szCs w:val="28"/>
        </w:rPr>
      </w:pPr>
      <w:r w:rsidRPr="00EB3AE5">
        <w:rPr>
          <w:color w:val="7030A0"/>
          <w:sz w:val="28"/>
          <w:szCs w:val="28"/>
        </w:rPr>
        <w:t>C</w:t>
      </w:r>
      <w:r w:rsidR="007C052D">
        <w:rPr>
          <w:color w:val="7030A0"/>
          <w:sz w:val="28"/>
          <w:szCs w:val="28"/>
        </w:rPr>
        <w:t>lass</w:t>
      </w:r>
      <w:r w:rsidRPr="00EB3AE5">
        <w:rPr>
          <w:color w:val="7030A0"/>
          <w:sz w:val="28"/>
          <w:szCs w:val="28"/>
        </w:rPr>
        <w:t xml:space="preserve"> </w:t>
      </w:r>
      <w:proofErr w:type="gramStart"/>
      <w:r w:rsidR="00C74D26">
        <w:rPr>
          <w:color w:val="7030A0"/>
          <w:sz w:val="28"/>
          <w:szCs w:val="28"/>
        </w:rPr>
        <w:t>Broomhead</w:t>
      </w:r>
      <w:r w:rsidRPr="00EB3AE5">
        <w:rPr>
          <w:sz w:val="28"/>
          <w:szCs w:val="28"/>
        </w:rPr>
        <w:t xml:space="preserve"> </w:t>
      </w:r>
      <w:r w:rsidR="00305172" w:rsidRPr="00EB3AE5">
        <w:rPr>
          <w:sz w:val="28"/>
          <w:szCs w:val="28"/>
        </w:rPr>
        <w:t xml:space="preserve"> </w:t>
      </w:r>
      <w:r w:rsidR="00B22EBB">
        <w:rPr>
          <w:sz w:val="28"/>
          <w:szCs w:val="28"/>
        </w:rPr>
        <w:t>January</w:t>
      </w:r>
      <w:proofErr w:type="gramEnd"/>
      <w:r w:rsidR="00B22EBB">
        <w:rPr>
          <w:sz w:val="28"/>
          <w:szCs w:val="28"/>
        </w:rPr>
        <w:t xml:space="preserve"> 2023 – February 2023</w:t>
      </w:r>
    </w:p>
    <w:p w:rsidR="004C171A" w:rsidRPr="00EB3AE5" w:rsidRDefault="004C171A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A027ED" w:rsidRPr="00EB3AE5" w:rsidTr="00C74D26">
        <w:tc>
          <w:tcPr>
            <w:tcW w:w="3539" w:type="dxa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SUBJECT</w:t>
            </w:r>
          </w:p>
        </w:tc>
        <w:tc>
          <w:tcPr>
            <w:tcW w:w="5477" w:type="dxa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LEARNING</w:t>
            </w:r>
          </w:p>
        </w:tc>
      </w:tr>
      <w:tr w:rsidR="00A027ED" w:rsidRPr="00EB3AE5" w:rsidTr="00A027ED">
        <w:trPr>
          <w:trHeight w:val="2435"/>
        </w:trPr>
        <w:tc>
          <w:tcPr>
            <w:tcW w:w="3539" w:type="dxa"/>
          </w:tcPr>
          <w:p w:rsidR="00ED3ACC" w:rsidRDefault="00C74D26" w:rsidP="00603C29">
            <w:p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 xml:space="preserve">English – </w:t>
            </w:r>
            <w:r w:rsidR="00B22EBB">
              <w:rPr>
                <w:color w:val="00B050"/>
                <w:sz w:val="26"/>
                <w:szCs w:val="26"/>
              </w:rPr>
              <w:t xml:space="preserve"> Information Texts (</w:t>
            </w:r>
            <w:r w:rsidR="008A5A1E">
              <w:rPr>
                <w:color w:val="00B050"/>
                <w:sz w:val="26"/>
                <w:szCs w:val="26"/>
              </w:rPr>
              <w:t>I</w:t>
            </w:r>
            <w:bookmarkStart w:id="0" w:name="_GoBack"/>
            <w:bookmarkEnd w:id="0"/>
            <w:r w:rsidR="00B22EBB">
              <w:rPr>
                <w:color w:val="00B050"/>
                <w:sz w:val="26"/>
                <w:szCs w:val="26"/>
              </w:rPr>
              <w:t>ncredible Animals)</w:t>
            </w:r>
          </w:p>
          <w:p w:rsidR="00B22EBB" w:rsidRPr="00ED3ACC" w:rsidRDefault="00B22EBB" w:rsidP="00603C29">
            <w:pPr>
              <w:rPr>
                <w:color w:val="00B050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8410520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85090</wp:posOffset>
                  </wp:positionV>
                  <wp:extent cx="819150" cy="989550"/>
                  <wp:effectExtent l="0" t="0" r="0" b="127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98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77F28" w:rsidRPr="00EB3AE5" w:rsidRDefault="00077F28" w:rsidP="00603C29">
            <w:pPr>
              <w:rPr>
                <w:noProof/>
                <w:color w:val="0000FF"/>
                <w:sz w:val="26"/>
                <w:szCs w:val="26"/>
                <w:lang w:eastAsia="en-GB"/>
              </w:rPr>
            </w:pPr>
          </w:p>
          <w:p w:rsidR="00077F28" w:rsidRPr="00EB3AE5" w:rsidRDefault="00077F28" w:rsidP="00603C29">
            <w:pPr>
              <w:rPr>
                <w:color w:val="00B050"/>
                <w:sz w:val="26"/>
                <w:szCs w:val="26"/>
              </w:rPr>
            </w:pPr>
          </w:p>
        </w:tc>
        <w:tc>
          <w:tcPr>
            <w:tcW w:w="5477" w:type="dxa"/>
          </w:tcPr>
          <w:p w:rsidR="0054312D" w:rsidRPr="00B22EBB" w:rsidRDefault="00B22EBB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</w:rPr>
            </w:pPr>
            <w:r w:rsidRPr="00B22EBB">
              <w:rPr>
                <w:color w:val="00B050"/>
              </w:rPr>
              <w:t>The differences between non-fiction and fiction texts.</w:t>
            </w:r>
          </w:p>
          <w:p w:rsidR="00B22EBB" w:rsidRPr="00B22EBB" w:rsidRDefault="00B22EBB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</w:rPr>
            </w:pPr>
            <w:r w:rsidRPr="00B22EBB">
              <w:rPr>
                <w:color w:val="00B050"/>
              </w:rPr>
              <w:t>Comprehension of a non-fiction text</w:t>
            </w:r>
          </w:p>
          <w:p w:rsidR="00B22EBB" w:rsidRPr="00B22EBB" w:rsidRDefault="00B22EBB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</w:rPr>
            </w:pPr>
            <w:r w:rsidRPr="00B22EBB">
              <w:rPr>
                <w:color w:val="00B050"/>
              </w:rPr>
              <w:t>Types of sentences</w:t>
            </w:r>
          </w:p>
          <w:p w:rsidR="00B22EBB" w:rsidRPr="00B22EBB" w:rsidRDefault="00B22EBB" w:rsidP="00B22EBB">
            <w:pPr>
              <w:pStyle w:val="ListParagraph"/>
              <w:numPr>
                <w:ilvl w:val="0"/>
                <w:numId w:val="18"/>
              </w:numPr>
              <w:rPr>
                <w:color w:val="00B050"/>
              </w:rPr>
            </w:pPr>
            <w:r w:rsidRPr="00B22EBB">
              <w:rPr>
                <w:color w:val="00B050"/>
              </w:rPr>
              <w:t>The use of capital letters for proper nouns</w:t>
            </w:r>
          </w:p>
          <w:p w:rsidR="00B22EBB" w:rsidRPr="00B22EBB" w:rsidRDefault="00B22EBB" w:rsidP="00B22EBB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 w:rsidRPr="00B22EBB">
              <w:rPr>
                <w:color w:val="00B050"/>
              </w:rPr>
              <w:t>Writing a blog post about how to save wildlife</w:t>
            </w:r>
          </w:p>
        </w:tc>
      </w:tr>
      <w:tr w:rsidR="00A027ED" w:rsidRPr="00EB3AE5" w:rsidTr="00E95E2A">
        <w:trPr>
          <w:trHeight w:val="1712"/>
        </w:trPr>
        <w:tc>
          <w:tcPr>
            <w:tcW w:w="3539" w:type="dxa"/>
          </w:tcPr>
          <w:p w:rsidR="004C171A" w:rsidRPr="00EB3AE5" w:rsidRDefault="009C7934" w:rsidP="00603C29">
            <w:pPr>
              <w:rPr>
                <w:color w:val="0070C0"/>
                <w:sz w:val="26"/>
                <w:szCs w:val="26"/>
              </w:rPr>
            </w:pPr>
            <w:r w:rsidRPr="00EB3AE5">
              <w:rPr>
                <w:noProof/>
                <w:color w:val="0000FF"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210820</wp:posOffset>
                  </wp:positionV>
                  <wp:extent cx="1000125" cy="829955"/>
                  <wp:effectExtent l="0" t="0" r="0" b="8255"/>
                  <wp:wrapNone/>
                  <wp:docPr id="2" name="irc_mi" descr="Image result for numeracy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numeracy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423" cy="84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72C0" w:rsidRPr="00EB3AE5">
              <w:rPr>
                <w:color w:val="0070C0"/>
                <w:sz w:val="26"/>
                <w:szCs w:val="26"/>
              </w:rPr>
              <w:t>NUMERACY</w:t>
            </w:r>
            <w:r w:rsidR="00D1246D" w:rsidRPr="00EB3AE5">
              <w:rPr>
                <w:noProof/>
                <w:color w:val="0000FF"/>
                <w:sz w:val="26"/>
                <w:szCs w:val="26"/>
                <w:lang w:eastAsia="en-GB"/>
              </w:rPr>
              <w:t xml:space="preserve"> </w:t>
            </w:r>
          </w:p>
        </w:tc>
        <w:tc>
          <w:tcPr>
            <w:tcW w:w="5477" w:type="dxa"/>
          </w:tcPr>
          <w:p w:rsidR="009C7934" w:rsidRDefault="009C7934" w:rsidP="00EB3AE5">
            <w:pPr>
              <w:pStyle w:val="ListParagraph"/>
              <w:rPr>
                <w:color w:val="0070C0"/>
              </w:rPr>
            </w:pPr>
          </w:p>
          <w:p w:rsidR="00B22EBB" w:rsidRPr="00E06A7E" w:rsidRDefault="00B22EBB" w:rsidP="00B22EBB">
            <w:pPr>
              <w:pStyle w:val="ListParagraph"/>
              <w:numPr>
                <w:ilvl w:val="0"/>
                <w:numId w:val="18"/>
              </w:numPr>
              <w:rPr>
                <w:color w:val="0070C0"/>
              </w:rPr>
            </w:pPr>
            <w:r>
              <w:rPr>
                <w:color w:val="0070C0"/>
              </w:rPr>
              <w:t>Written methods for addition and subtraction (1 week)</w:t>
            </w:r>
          </w:p>
          <w:p w:rsidR="0054312D" w:rsidRDefault="00B22EBB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Shape (2 weeks)</w:t>
            </w:r>
          </w:p>
          <w:p w:rsidR="00B22EBB" w:rsidRDefault="00B22EBB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Multiplication and division (3 weeks)</w:t>
            </w:r>
          </w:p>
          <w:p w:rsidR="00E06A7E" w:rsidRPr="00E06A7E" w:rsidRDefault="00E06A7E" w:rsidP="00E06A7E">
            <w:pPr>
              <w:rPr>
                <w:color w:val="0070C0"/>
              </w:rPr>
            </w:pPr>
          </w:p>
        </w:tc>
      </w:tr>
      <w:tr w:rsidR="00A027ED" w:rsidRPr="00EB3AE5" w:rsidTr="00C74D26">
        <w:tc>
          <w:tcPr>
            <w:tcW w:w="3539" w:type="dxa"/>
          </w:tcPr>
          <w:p w:rsidR="004C171A" w:rsidRDefault="00A027ED" w:rsidP="00603C29">
            <w:pPr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7EAD4A91">
                  <wp:simplePos x="0" y="0"/>
                  <wp:positionH relativeFrom="column">
                    <wp:posOffset>795020</wp:posOffset>
                  </wp:positionH>
                  <wp:positionV relativeFrom="paragraph">
                    <wp:posOffset>156845</wp:posOffset>
                  </wp:positionV>
                  <wp:extent cx="876300" cy="87630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C72C0" w:rsidRPr="00EB3AE5">
              <w:rPr>
                <w:color w:val="C00000"/>
                <w:sz w:val="26"/>
                <w:szCs w:val="26"/>
              </w:rPr>
              <w:t>SCIENC</w:t>
            </w:r>
            <w:r w:rsidR="000C0376">
              <w:rPr>
                <w:color w:val="C00000"/>
                <w:sz w:val="26"/>
                <w:szCs w:val="26"/>
              </w:rPr>
              <w:t xml:space="preserve">E </w:t>
            </w:r>
            <w:r w:rsidR="00037ED6">
              <w:rPr>
                <w:color w:val="C00000"/>
                <w:sz w:val="26"/>
                <w:szCs w:val="26"/>
              </w:rPr>
              <w:t>–</w:t>
            </w:r>
            <w:r w:rsidR="000C0376">
              <w:rPr>
                <w:color w:val="C00000"/>
                <w:sz w:val="26"/>
                <w:szCs w:val="26"/>
              </w:rPr>
              <w:t xml:space="preserve"> </w:t>
            </w:r>
          </w:p>
          <w:p w:rsidR="002037FE" w:rsidRDefault="002037FE" w:rsidP="00603C29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Y3 </w:t>
            </w:r>
            <w:r w:rsidR="00A027ED">
              <w:rPr>
                <w:color w:val="C00000"/>
                <w:sz w:val="26"/>
                <w:szCs w:val="26"/>
              </w:rPr>
              <w:t>Light</w:t>
            </w:r>
          </w:p>
          <w:p w:rsidR="00037ED6" w:rsidRPr="00EB3AE5" w:rsidRDefault="00037ED6" w:rsidP="00A027ED">
            <w:pPr>
              <w:rPr>
                <w:color w:val="C00000"/>
                <w:sz w:val="26"/>
                <w:szCs w:val="26"/>
              </w:rPr>
            </w:pPr>
          </w:p>
        </w:tc>
        <w:tc>
          <w:tcPr>
            <w:tcW w:w="5477" w:type="dxa"/>
          </w:tcPr>
          <w:p w:rsidR="00A027ED" w:rsidRPr="00A027ED" w:rsidRDefault="00A027ED" w:rsidP="00A027ED">
            <w:pPr>
              <w:pStyle w:val="ColorfulList-Accent11"/>
              <w:numPr>
                <w:ilvl w:val="0"/>
                <w:numId w:val="2"/>
              </w:numPr>
              <w:rPr>
                <w:rFonts w:ascii="Calibri" w:hAnsi="Calibri"/>
                <w:color w:val="FF0000"/>
                <w:sz w:val="20"/>
              </w:rPr>
            </w:pPr>
            <w:r w:rsidRPr="00A027ED">
              <w:rPr>
                <w:rFonts w:ascii="Calibri" w:hAnsi="Calibri"/>
                <w:color w:val="FF0000"/>
                <w:sz w:val="20"/>
              </w:rPr>
              <w:t>recognise that they need light in order to see things and that dark is the absence of light</w:t>
            </w:r>
          </w:p>
          <w:p w:rsidR="00A027ED" w:rsidRPr="00A027ED" w:rsidRDefault="00A027ED" w:rsidP="00A027ED">
            <w:pPr>
              <w:pStyle w:val="ColorfulList-Accent11"/>
              <w:numPr>
                <w:ilvl w:val="0"/>
                <w:numId w:val="2"/>
              </w:numPr>
              <w:rPr>
                <w:rFonts w:ascii="Calibri" w:hAnsi="Calibri"/>
                <w:color w:val="FF0000"/>
                <w:sz w:val="20"/>
              </w:rPr>
            </w:pPr>
            <w:r w:rsidRPr="00A027ED">
              <w:rPr>
                <w:rFonts w:ascii="Calibri" w:hAnsi="Calibri"/>
                <w:color w:val="FF0000"/>
                <w:sz w:val="20"/>
              </w:rPr>
              <w:t>notice that light is reflected from surfaces</w:t>
            </w:r>
          </w:p>
          <w:p w:rsidR="00A027ED" w:rsidRPr="00A027ED" w:rsidRDefault="00A027ED" w:rsidP="00A027ED">
            <w:pPr>
              <w:pStyle w:val="ColorfulList-Accent11"/>
              <w:numPr>
                <w:ilvl w:val="0"/>
                <w:numId w:val="2"/>
              </w:numPr>
              <w:rPr>
                <w:rFonts w:ascii="Calibri" w:hAnsi="Calibri"/>
                <w:color w:val="FF0000"/>
                <w:sz w:val="20"/>
              </w:rPr>
            </w:pPr>
            <w:r w:rsidRPr="00A027ED">
              <w:rPr>
                <w:rFonts w:ascii="Calibri" w:hAnsi="Calibri"/>
                <w:color w:val="FF0000"/>
                <w:sz w:val="20"/>
              </w:rPr>
              <w:t>recognise that light from the sun can be dangerous and that there are ways to protect their eyes</w:t>
            </w:r>
          </w:p>
          <w:p w:rsidR="00A027ED" w:rsidRPr="00A027ED" w:rsidRDefault="00A027ED" w:rsidP="00A027ED">
            <w:pPr>
              <w:pStyle w:val="ColorfulList-Accent11"/>
              <w:numPr>
                <w:ilvl w:val="0"/>
                <w:numId w:val="2"/>
              </w:numPr>
              <w:rPr>
                <w:rFonts w:ascii="Calibri" w:hAnsi="Calibri"/>
                <w:color w:val="FF0000"/>
                <w:sz w:val="20"/>
              </w:rPr>
            </w:pPr>
            <w:r w:rsidRPr="00A027ED">
              <w:rPr>
                <w:rFonts w:ascii="Calibri" w:hAnsi="Calibri"/>
                <w:color w:val="FF0000"/>
                <w:sz w:val="20"/>
              </w:rPr>
              <w:t>recognise that shadows are formed when the light from a light source is blocked by an opaque object</w:t>
            </w:r>
          </w:p>
          <w:p w:rsidR="00A027ED" w:rsidRPr="00A027ED" w:rsidRDefault="00A027ED" w:rsidP="00A027ED">
            <w:pPr>
              <w:pStyle w:val="ColorfulList-Accent11"/>
              <w:numPr>
                <w:ilvl w:val="0"/>
                <w:numId w:val="2"/>
              </w:numPr>
              <w:rPr>
                <w:rFonts w:ascii="Calibri" w:hAnsi="Calibri"/>
                <w:color w:val="FF0000"/>
                <w:sz w:val="20"/>
              </w:rPr>
            </w:pPr>
            <w:r w:rsidRPr="00A027ED">
              <w:rPr>
                <w:rFonts w:ascii="Calibri" w:hAnsi="Calibri"/>
                <w:color w:val="FF0000"/>
                <w:sz w:val="20"/>
              </w:rPr>
              <w:t xml:space="preserve">find patterns in the way that the size of shadows </w:t>
            </w:r>
            <w:proofErr w:type="gramStart"/>
            <w:r w:rsidRPr="00A027ED">
              <w:rPr>
                <w:rFonts w:ascii="Calibri" w:hAnsi="Calibri"/>
                <w:color w:val="FF0000"/>
                <w:sz w:val="20"/>
              </w:rPr>
              <w:t>change</w:t>
            </w:r>
            <w:proofErr w:type="gramEnd"/>
          </w:p>
          <w:p w:rsidR="00BE0E71" w:rsidRPr="00A027ED" w:rsidRDefault="00BE0E71" w:rsidP="00A027ED">
            <w:pPr>
              <w:ind w:left="360"/>
              <w:rPr>
                <w:color w:val="FF0000"/>
              </w:rPr>
            </w:pPr>
          </w:p>
        </w:tc>
      </w:tr>
      <w:tr w:rsidR="00A027ED" w:rsidRPr="00EB3AE5" w:rsidTr="00C74D26">
        <w:tc>
          <w:tcPr>
            <w:tcW w:w="3539" w:type="dxa"/>
          </w:tcPr>
          <w:p w:rsidR="002037FE" w:rsidRDefault="00A027ED" w:rsidP="002037FE">
            <w:pPr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0009F8F3">
                  <wp:simplePos x="0" y="0"/>
                  <wp:positionH relativeFrom="column">
                    <wp:posOffset>918845</wp:posOffset>
                  </wp:positionH>
                  <wp:positionV relativeFrom="paragraph">
                    <wp:posOffset>142240</wp:posOffset>
                  </wp:positionV>
                  <wp:extent cx="962025" cy="638845"/>
                  <wp:effectExtent l="0" t="0" r="0" b="889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638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037FE">
              <w:rPr>
                <w:color w:val="C00000"/>
                <w:sz w:val="26"/>
                <w:szCs w:val="26"/>
              </w:rPr>
              <w:t>Y4</w:t>
            </w:r>
            <w:r w:rsidR="0006271B">
              <w:rPr>
                <w:color w:val="C00000"/>
                <w:sz w:val="26"/>
                <w:szCs w:val="26"/>
              </w:rPr>
              <w:t xml:space="preserve"> – </w:t>
            </w:r>
            <w:r>
              <w:rPr>
                <w:color w:val="C00000"/>
                <w:sz w:val="26"/>
                <w:szCs w:val="26"/>
              </w:rPr>
              <w:t>Sound</w:t>
            </w:r>
          </w:p>
          <w:p w:rsidR="002037FE" w:rsidRPr="00EB3AE5" w:rsidRDefault="002037FE" w:rsidP="00603C29">
            <w:pPr>
              <w:rPr>
                <w:color w:val="C00000"/>
                <w:sz w:val="26"/>
                <w:szCs w:val="26"/>
              </w:rPr>
            </w:pPr>
          </w:p>
        </w:tc>
        <w:tc>
          <w:tcPr>
            <w:tcW w:w="5477" w:type="dxa"/>
          </w:tcPr>
          <w:p w:rsidR="00A027ED" w:rsidRPr="00A027ED" w:rsidRDefault="00A027ED" w:rsidP="00A027ED">
            <w:pPr>
              <w:pStyle w:val="ListParagraph"/>
              <w:numPr>
                <w:ilvl w:val="0"/>
                <w:numId w:val="20"/>
              </w:numPr>
              <w:rPr>
                <w:color w:val="C00000"/>
              </w:rPr>
            </w:pPr>
            <w:r w:rsidRPr="00A027ED">
              <w:rPr>
                <w:color w:val="C00000"/>
              </w:rPr>
              <w:t>identify how sounds are made, associating some of them with something vibrating</w:t>
            </w:r>
          </w:p>
          <w:p w:rsidR="00A027ED" w:rsidRPr="00A027ED" w:rsidRDefault="00A027ED" w:rsidP="00A027ED">
            <w:pPr>
              <w:pStyle w:val="ListParagraph"/>
              <w:numPr>
                <w:ilvl w:val="0"/>
                <w:numId w:val="20"/>
              </w:numPr>
              <w:rPr>
                <w:color w:val="C00000"/>
              </w:rPr>
            </w:pPr>
            <w:r w:rsidRPr="00A027ED">
              <w:rPr>
                <w:color w:val="C00000"/>
              </w:rPr>
              <w:t>recognise that vibrations from sounds travel through a medium to the ear</w:t>
            </w:r>
          </w:p>
          <w:p w:rsidR="00A027ED" w:rsidRPr="00A027ED" w:rsidRDefault="00A027ED" w:rsidP="00A027ED">
            <w:pPr>
              <w:pStyle w:val="ListParagraph"/>
              <w:numPr>
                <w:ilvl w:val="0"/>
                <w:numId w:val="20"/>
              </w:numPr>
              <w:rPr>
                <w:color w:val="C00000"/>
              </w:rPr>
            </w:pPr>
            <w:r w:rsidRPr="00A027ED">
              <w:rPr>
                <w:color w:val="C00000"/>
              </w:rPr>
              <w:t>find patterns between the pitch of a sound and features of the object that produced it</w:t>
            </w:r>
          </w:p>
          <w:p w:rsidR="00A027ED" w:rsidRPr="00A027ED" w:rsidRDefault="00A027ED" w:rsidP="00A027ED">
            <w:pPr>
              <w:pStyle w:val="ListParagraph"/>
              <w:numPr>
                <w:ilvl w:val="0"/>
                <w:numId w:val="20"/>
              </w:numPr>
              <w:rPr>
                <w:color w:val="C00000"/>
              </w:rPr>
            </w:pPr>
            <w:r w:rsidRPr="00A027ED">
              <w:rPr>
                <w:color w:val="C00000"/>
              </w:rPr>
              <w:t>find patterns between the volume of a sound and the strength of the vibrations that produced it</w:t>
            </w:r>
          </w:p>
          <w:p w:rsidR="00BE0E71" w:rsidRPr="0006271B" w:rsidRDefault="00A027ED" w:rsidP="00A027ED">
            <w:pPr>
              <w:pStyle w:val="ListParagraph"/>
              <w:numPr>
                <w:ilvl w:val="0"/>
                <w:numId w:val="20"/>
              </w:numPr>
              <w:rPr>
                <w:color w:val="C00000"/>
              </w:rPr>
            </w:pPr>
            <w:r w:rsidRPr="00A027ED">
              <w:rPr>
                <w:color w:val="C00000"/>
              </w:rPr>
              <w:t>recognise that sounds get fainter as the distance from the sound source increases</w:t>
            </w:r>
          </w:p>
        </w:tc>
      </w:tr>
      <w:tr w:rsidR="00A027ED" w:rsidRPr="00EB3AE5" w:rsidTr="00E95E2A">
        <w:trPr>
          <w:trHeight w:val="274"/>
        </w:trPr>
        <w:tc>
          <w:tcPr>
            <w:tcW w:w="3539" w:type="dxa"/>
          </w:tcPr>
          <w:p w:rsidR="0076259F" w:rsidRPr="00EB3AE5" w:rsidRDefault="00A027ED" w:rsidP="00603C29">
            <w:pPr>
              <w:rPr>
                <w:color w:val="FFC000"/>
                <w:sz w:val="26"/>
                <w:szCs w:val="26"/>
              </w:rPr>
            </w:pPr>
            <w:r>
              <w:rPr>
                <w:color w:val="E36C0A" w:themeColor="accent6" w:themeShade="BF"/>
                <w:sz w:val="26"/>
                <w:szCs w:val="26"/>
              </w:rPr>
              <w:t xml:space="preserve">Geography – Rivers and mountains </w:t>
            </w:r>
          </w:p>
          <w:p w:rsidR="0076259F" w:rsidRPr="00EB3AE5" w:rsidRDefault="00A027ED" w:rsidP="00603C29">
            <w:pPr>
              <w:rPr>
                <w:color w:val="FFC000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36249F08">
                  <wp:simplePos x="0" y="0"/>
                  <wp:positionH relativeFrom="column">
                    <wp:posOffset>290830</wp:posOffset>
                  </wp:positionH>
                  <wp:positionV relativeFrom="paragraph">
                    <wp:posOffset>76835</wp:posOffset>
                  </wp:positionV>
                  <wp:extent cx="1545860" cy="102870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86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</w:tc>
        <w:tc>
          <w:tcPr>
            <w:tcW w:w="5477" w:type="dxa"/>
            <w:shd w:val="clear" w:color="auto" w:fill="FFFFFF" w:themeFill="background1"/>
          </w:tcPr>
          <w:p w:rsidR="00A027ED" w:rsidRPr="00A027ED" w:rsidRDefault="00A027ED" w:rsidP="00A027ED">
            <w:pPr>
              <w:pStyle w:val="ListParagraph"/>
              <w:numPr>
                <w:ilvl w:val="0"/>
                <w:numId w:val="24"/>
              </w:numPr>
              <w:rPr>
                <w:color w:val="E36C0A" w:themeColor="accent6" w:themeShade="BF"/>
              </w:rPr>
            </w:pPr>
            <w:r w:rsidRPr="00A027ED">
              <w:rPr>
                <w:color w:val="E36C0A" w:themeColor="accent6" w:themeShade="BF"/>
              </w:rPr>
              <w:t>Understand and describe the key aspects of physical geography including: rivers, mountains and the water cycle.</w:t>
            </w:r>
          </w:p>
          <w:p w:rsidR="009C64EF" w:rsidRPr="009C64EF" w:rsidRDefault="00A027ED" w:rsidP="00A027ED">
            <w:pPr>
              <w:pStyle w:val="ListParagraph"/>
              <w:numPr>
                <w:ilvl w:val="0"/>
                <w:numId w:val="24"/>
              </w:numPr>
            </w:pPr>
            <w:r w:rsidRPr="00A027ED">
              <w:rPr>
                <w:color w:val="E36C0A" w:themeColor="accent6" w:themeShade="BF"/>
              </w:rPr>
              <w:t>Use maps, atlases, globes and digital computer mapping to locate countries and describe the features studied</w:t>
            </w:r>
          </w:p>
        </w:tc>
      </w:tr>
      <w:tr w:rsidR="00A027ED" w:rsidRPr="00EB3AE5" w:rsidTr="00C74D26">
        <w:tc>
          <w:tcPr>
            <w:tcW w:w="3539" w:type="dxa"/>
          </w:tcPr>
          <w:p w:rsidR="00473BEC" w:rsidRPr="00473BEC" w:rsidRDefault="00C74D26" w:rsidP="00603C29">
            <w:pPr>
              <w:rPr>
                <w:color w:val="7030A0"/>
                <w:sz w:val="26"/>
                <w:szCs w:val="26"/>
              </w:rPr>
            </w:pPr>
            <w:r>
              <w:rPr>
                <w:color w:val="17365D" w:themeColor="text2" w:themeShade="BF"/>
                <w:sz w:val="26"/>
                <w:szCs w:val="26"/>
              </w:rPr>
              <w:lastRenderedPageBreak/>
              <w:t>Other curriculum areas</w:t>
            </w:r>
          </w:p>
        </w:tc>
        <w:tc>
          <w:tcPr>
            <w:tcW w:w="5477" w:type="dxa"/>
          </w:tcPr>
          <w:p w:rsidR="00A027ED" w:rsidRDefault="00A027ED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PSHE - </w:t>
            </w:r>
            <w:r w:rsidRPr="00A027ED">
              <w:rPr>
                <w:rFonts w:ascii="Calibri" w:hAnsi="Calibri" w:cs="Calibri"/>
                <w:color w:val="17365D" w:themeColor="text2" w:themeShade="BF"/>
                <w:sz w:val="20"/>
              </w:rPr>
              <w:t>Belonging to a community</w:t>
            </w:r>
          </w:p>
          <w:p w:rsidR="00EB3AE5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Computing – </w:t>
            </w:r>
            <w:r w:rsidR="00A027ED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Programming </w:t>
            </w:r>
            <w:r w:rsidR="00345867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</w:t>
            </w:r>
            <w:r w:rsidR="00E95E2A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</w:t>
            </w:r>
          </w:p>
          <w:p w:rsidR="005973C6" w:rsidRDefault="00345867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D.T.</w:t>
            </w:r>
            <w:r w:rsidR="0043277C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</w:t>
            </w:r>
            <w:proofErr w:type="gramStart"/>
            <w:r w:rsidR="0043277C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- </w:t>
            </w: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</w:t>
            </w:r>
            <w:r w:rsidR="0043277C">
              <w:rPr>
                <w:rFonts w:ascii="Calibri" w:hAnsi="Calibri" w:cs="Calibri"/>
                <w:color w:val="17365D" w:themeColor="text2" w:themeShade="BF"/>
                <w:sz w:val="20"/>
              </w:rPr>
              <w:t>cooking</w:t>
            </w:r>
            <w:proofErr w:type="gramEnd"/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R.E – </w:t>
            </w:r>
            <w:r w:rsidR="0043277C" w:rsidRPr="0043277C">
              <w:rPr>
                <w:rFonts w:ascii="Calibri" w:hAnsi="Calibri" w:cs="Calibri"/>
                <w:color w:val="17365D" w:themeColor="text2" w:themeShade="BF"/>
                <w:sz w:val="20"/>
              </w:rPr>
              <w:t>Who is Christian/ Muslim / Jewish and what do they believe?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P.E – weekly session with Mr Ritchie</w:t>
            </w:r>
          </w:p>
          <w:p w:rsidR="005973C6" w:rsidRPr="0005411B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Music – Weekly session with Beth</w:t>
            </w:r>
          </w:p>
        </w:tc>
      </w:tr>
      <w:tr w:rsidR="00A027ED" w:rsidRPr="00EB3AE5" w:rsidTr="00C74D26">
        <w:tc>
          <w:tcPr>
            <w:tcW w:w="3539" w:type="dxa"/>
          </w:tcPr>
          <w:p w:rsidR="00EB3AE5" w:rsidRDefault="00EB3AE5" w:rsidP="00603C29">
            <w:pPr>
              <w:rPr>
                <w:color w:val="7030A0"/>
                <w:sz w:val="26"/>
                <w:szCs w:val="26"/>
              </w:rPr>
            </w:pPr>
          </w:p>
          <w:p w:rsidR="004C171A" w:rsidRPr="00EB3AE5" w:rsidRDefault="007C052D" w:rsidP="00603C29">
            <w:pPr>
              <w:rPr>
                <w:color w:val="7030A0"/>
                <w:sz w:val="26"/>
                <w:szCs w:val="26"/>
              </w:rPr>
            </w:pPr>
            <w:r>
              <w:rPr>
                <w:color w:val="7030A0"/>
                <w:sz w:val="26"/>
                <w:szCs w:val="26"/>
              </w:rPr>
              <w:t>At Home</w:t>
            </w:r>
          </w:p>
        </w:tc>
        <w:tc>
          <w:tcPr>
            <w:tcW w:w="5477" w:type="dxa"/>
          </w:tcPr>
          <w:p w:rsidR="004C171A" w:rsidRDefault="000A5591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6"/>
                <w:szCs w:val="26"/>
              </w:rPr>
            </w:pPr>
            <w:r w:rsidRPr="00EB3AE5">
              <w:rPr>
                <w:color w:val="7030A0"/>
                <w:sz w:val="26"/>
                <w:szCs w:val="26"/>
              </w:rPr>
              <w:t>Reading nightly</w:t>
            </w:r>
          </w:p>
          <w:p w:rsidR="0028401F" w:rsidRDefault="0028401F" w:rsidP="007C052D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EB3AE5" w:rsidRPr="00EB3AE5" w:rsidRDefault="00EB3AE5" w:rsidP="00EB3AE5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Pr="00EB3AE5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</w:tc>
      </w:tr>
    </w:tbl>
    <w:p w:rsidR="0028760A" w:rsidRPr="00EB3AE5" w:rsidRDefault="0028760A">
      <w:pPr>
        <w:rPr>
          <w:sz w:val="26"/>
          <w:szCs w:val="26"/>
        </w:rPr>
      </w:pPr>
    </w:p>
    <w:p w:rsidR="0028760A" w:rsidRDefault="0028760A"/>
    <w:sectPr w:rsidR="0028760A" w:rsidSect="00B74F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46D" w:rsidRDefault="00D1246D" w:rsidP="00D1246D">
      <w:pPr>
        <w:spacing w:after="0" w:line="240" w:lineRule="auto"/>
      </w:pPr>
      <w:r>
        <w:separator/>
      </w:r>
    </w:p>
  </w:endnote>
  <w:end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Arial Unicode MS"/>
    <w:charset w:val="8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46D" w:rsidRDefault="00D1246D" w:rsidP="00D1246D">
      <w:pPr>
        <w:spacing w:after="0" w:line="240" w:lineRule="auto"/>
      </w:pPr>
      <w:r>
        <w:separator/>
      </w:r>
    </w:p>
  </w:footnote>
  <w:foot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27874"/>
    <w:multiLevelType w:val="hybridMultilevel"/>
    <w:tmpl w:val="B8E6C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F16D5"/>
    <w:multiLevelType w:val="hybridMultilevel"/>
    <w:tmpl w:val="339E9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E5B51"/>
    <w:multiLevelType w:val="hybridMultilevel"/>
    <w:tmpl w:val="F3E670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A10322"/>
    <w:multiLevelType w:val="hybridMultilevel"/>
    <w:tmpl w:val="D714B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F50FF"/>
    <w:multiLevelType w:val="hybridMultilevel"/>
    <w:tmpl w:val="3014B880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3BB5518F"/>
    <w:multiLevelType w:val="hybridMultilevel"/>
    <w:tmpl w:val="21EA66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442F7B"/>
    <w:multiLevelType w:val="hybridMultilevel"/>
    <w:tmpl w:val="5D667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70557"/>
    <w:multiLevelType w:val="hybridMultilevel"/>
    <w:tmpl w:val="2E886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4D1F9C"/>
    <w:multiLevelType w:val="hybridMultilevel"/>
    <w:tmpl w:val="96442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E84C84"/>
    <w:multiLevelType w:val="hybridMultilevel"/>
    <w:tmpl w:val="5EC07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33FCD"/>
    <w:multiLevelType w:val="hybridMultilevel"/>
    <w:tmpl w:val="7C148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92E5D"/>
    <w:multiLevelType w:val="hybridMultilevel"/>
    <w:tmpl w:val="D5E41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B6C1F"/>
    <w:multiLevelType w:val="hybridMultilevel"/>
    <w:tmpl w:val="BD4CBF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A905AA"/>
    <w:multiLevelType w:val="hybridMultilevel"/>
    <w:tmpl w:val="F3943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2568E6"/>
    <w:multiLevelType w:val="hybridMultilevel"/>
    <w:tmpl w:val="33A80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453AD2"/>
    <w:multiLevelType w:val="hybridMultilevel"/>
    <w:tmpl w:val="840C4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DA64AB"/>
    <w:multiLevelType w:val="hybridMultilevel"/>
    <w:tmpl w:val="838AB1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E4775E8"/>
    <w:multiLevelType w:val="multilevel"/>
    <w:tmpl w:val="135A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91144B3"/>
    <w:multiLevelType w:val="hybridMultilevel"/>
    <w:tmpl w:val="18F25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8F5004"/>
    <w:multiLevelType w:val="hybridMultilevel"/>
    <w:tmpl w:val="DD628E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1"/>
  </w:num>
  <w:num w:numId="4">
    <w:abstractNumId w:val="19"/>
  </w:num>
  <w:num w:numId="5">
    <w:abstractNumId w:val="22"/>
  </w:num>
  <w:num w:numId="6">
    <w:abstractNumId w:val="5"/>
  </w:num>
  <w:num w:numId="7">
    <w:abstractNumId w:val="4"/>
  </w:num>
  <w:num w:numId="8">
    <w:abstractNumId w:val="9"/>
  </w:num>
  <w:num w:numId="9">
    <w:abstractNumId w:val="0"/>
  </w:num>
  <w:num w:numId="10">
    <w:abstractNumId w:val="12"/>
  </w:num>
  <w:num w:numId="11">
    <w:abstractNumId w:val="23"/>
  </w:num>
  <w:num w:numId="12">
    <w:abstractNumId w:val="2"/>
  </w:num>
  <w:num w:numId="13">
    <w:abstractNumId w:val="3"/>
  </w:num>
  <w:num w:numId="14">
    <w:abstractNumId w:val="7"/>
  </w:num>
  <w:num w:numId="15">
    <w:abstractNumId w:val="17"/>
  </w:num>
  <w:num w:numId="16">
    <w:abstractNumId w:val="15"/>
  </w:num>
  <w:num w:numId="17">
    <w:abstractNumId w:val="21"/>
  </w:num>
  <w:num w:numId="18">
    <w:abstractNumId w:val="11"/>
  </w:num>
  <w:num w:numId="19">
    <w:abstractNumId w:val="6"/>
  </w:num>
  <w:num w:numId="20">
    <w:abstractNumId w:val="20"/>
  </w:num>
  <w:num w:numId="21">
    <w:abstractNumId w:val="8"/>
  </w:num>
  <w:num w:numId="22">
    <w:abstractNumId w:val="14"/>
  </w:num>
  <w:num w:numId="23">
    <w:abstractNumId w:val="18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0799F"/>
    <w:rsid w:val="00023D34"/>
    <w:rsid w:val="00036CE6"/>
    <w:rsid w:val="00037ED6"/>
    <w:rsid w:val="0005411B"/>
    <w:rsid w:val="0006271B"/>
    <w:rsid w:val="00064EA3"/>
    <w:rsid w:val="00077F28"/>
    <w:rsid w:val="000A5591"/>
    <w:rsid w:val="000C0376"/>
    <w:rsid w:val="00185C3B"/>
    <w:rsid w:val="001B7B83"/>
    <w:rsid w:val="001C72C0"/>
    <w:rsid w:val="002037FE"/>
    <w:rsid w:val="0028401F"/>
    <w:rsid w:val="0028760A"/>
    <w:rsid w:val="002A303F"/>
    <w:rsid w:val="002E6734"/>
    <w:rsid w:val="002F257F"/>
    <w:rsid w:val="00305172"/>
    <w:rsid w:val="00325EE8"/>
    <w:rsid w:val="00345867"/>
    <w:rsid w:val="0043277C"/>
    <w:rsid w:val="00450EBE"/>
    <w:rsid w:val="00473BEC"/>
    <w:rsid w:val="0047622D"/>
    <w:rsid w:val="004C171A"/>
    <w:rsid w:val="004C5CEC"/>
    <w:rsid w:val="004D5F57"/>
    <w:rsid w:val="004F7FF6"/>
    <w:rsid w:val="0050269B"/>
    <w:rsid w:val="0054312D"/>
    <w:rsid w:val="005973C6"/>
    <w:rsid w:val="005A2613"/>
    <w:rsid w:val="005F0C17"/>
    <w:rsid w:val="00603C29"/>
    <w:rsid w:val="006107C3"/>
    <w:rsid w:val="00610B6B"/>
    <w:rsid w:val="00662D0E"/>
    <w:rsid w:val="00727292"/>
    <w:rsid w:val="00731638"/>
    <w:rsid w:val="00735D9E"/>
    <w:rsid w:val="007615C7"/>
    <w:rsid w:val="0076259F"/>
    <w:rsid w:val="007850B2"/>
    <w:rsid w:val="007A72E9"/>
    <w:rsid w:val="007C052D"/>
    <w:rsid w:val="007E3AAF"/>
    <w:rsid w:val="00872EC1"/>
    <w:rsid w:val="008A5A1E"/>
    <w:rsid w:val="009C64EF"/>
    <w:rsid w:val="009C7934"/>
    <w:rsid w:val="009E7F82"/>
    <w:rsid w:val="00A027ED"/>
    <w:rsid w:val="00A1688E"/>
    <w:rsid w:val="00A173B1"/>
    <w:rsid w:val="00A270BB"/>
    <w:rsid w:val="00A76B61"/>
    <w:rsid w:val="00A97705"/>
    <w:rsid w:val="00AC4048"/>
    <w:rsid w:val="00B02A9B"/>
    <w:rsid w:val="00B04FAC"/>
    <w:rsid w:val="00B067D5"/>
    <w:rsid w:val="00B22EBB"/>
    <w:rsid w:val="00B70720"/>
    <w:rsid w:val="00B74FF8"/>
    <w:rsid w:val="00BA38B3"/>
    <w:rsid w:val="00BE0E71"/>
    <w:rsid w:val="00C341C2"/>
    <w:rsid w:val="00C5212D"/>
    <w:rsid w:val="00C74D26"/>
    <w:rsid w:val="00CA0FAB"/>
    <w:rsid w:val="00CA3408"/>
    <w:rsid w:val="00CC2CB6"/>
    <w:rsid w:val="00CF0532"/>
    <w:rsid w:val="00D1246D"/>
    <w:rsid w:val="00D53D22"/>
    <w:rsid w:val="00DB4383"/>
    <w:rsid w:val="00E06A7E"/>
    <w:rsid w:val="00E135F9"/>
    <w:rsid w:val="00E5577E"/>
    <w:rsid w:val="00E9585D"/>
    <w:rsid w:val="00E95E2A"/>
    <w:rsid w:val="00EB3AE5"/>
    <w:rsid w:val="00ED3ACC"/>
    <w:rsid w:val="00ED6EA8"/>
    <w:rsid w:val="00EF30B4"/>
    <w:rsid w:val="00F150AC"/>
    <w:rsid w:val="00F72390"/>
    <w:rsid w:val="00FC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89C74"/>
  <w15:docId w15:val="{C9BFD85E-3641-49BE-9657-15C282200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C72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46D"/>
  </w:style>
  <w:style w:type="paragraph" w:styleId="Footer">
    <w:name w:val="footer"/>
    <w:basedOn w:val="Normal"/>
    <w:link w:val="Foot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46D"/>
  </w:style>
  <w:style w:type="paragraph" w:styleId="BalloonText">
    <w:name w:val="Balloon Text"/>
    <w:basedOn w:val="Normal"/>
    <w:link w:val="BalloonTextChar"/>
    <w:uiPriority w:val="99"/>
    <w:semiHidden/>
    <w:unhideWhenUsed/>
    <w:rsid w:val="005A2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61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F2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orfulList-Accent11">
    <w:name w:val="Colorful List - Accent 11"/>
    <w:basedOn w:val="Normal"/>
    <w:uiPriority w:val="34"/>
    <w:qFormat/>
    <w:rsid w:val="00A027ED"/>
    <w:pPr>
      <w:spacing w:after="0" w:line="240" w:lineRule="auto"/>
      <w:ind w:left="720"/>
      <w:contextualSpacing/>
    </w:pPr>
    <w:rPr>
      <w:rFonts w:ascii="Cambria" w:eastAsia="MS ??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google.co.uk/url?sa=i&amp;rct=j&amp;q=&amp;esrc=s&amp;source=images&amp;cd=&amp;cad=rja&amp;uact=8&amp;ved=0ahUKEwit-bjsiaTWAhWG8RQKHarPBcMQjRwIBw&amp;url=http://www.much-birch.hereford.sch.uk/learning/numeracy/&amp;psig=AFQjCNE8QRjy16w_53O0sXT2L6oecDi4Jw&amp;ust=150545786243542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3C9B0E1-545B-4A15-A297-6E45FE42D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McFarlane</dc:creator>
  <cp:lastModifiedBy>Mr M. Broomhead</cp:lastModifiedBy>
  <cp:revision>4</cp:revision>
  <cp:lastPrinted>2017-09-14T06:50:00Z</cp:lastPrinted>
  <dcterms:created xsi:type="dcterms:W3CDTF">2023-01-04T14:18:00Z</dcterms:created>
  <dcterms:modified xsi:type="dcterms:W3CDTF">2023-01-04T14:39:00Z</dcterms:modified>
</cp:coreProperties>
</file>