
<file path=[Content_Types].xml><?xml version="1.0" encoding="utf-8"?>
<Types xmlns="http://schemas.openxmlformats.org/package/2006/content-types">
  <Default ContentType="image/jpeg" Extension="jpg"/>
  <Default ContentType="application/vnd.openxmlformats-officedocument.oleObject" Extension="bin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ind w:right="-72"/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  <w:r w:rsidDel="00000000" w:rsidR="00000000" w:rsidRPr="00000000">
        <w:pict>
          <v:shape id="_x0000_s1028" style="position:absolute;left:0;text-align:left;margin-left:22.4pt;margin-top:-54.0pt;width:405.75pt;height:66.75pt;z-index:251666432;mso-position-horizontal-relative:margin;mso-position-vertical-relative:text;mso-position-horizontal:absolute;mso-position-vertical:absolute;" filled="t" type="#_x0000_t75">
            <v:imagedata r:id="rId1" o:title=""/>
            <o:lock v:ext="edit" aspectratio="f"/>
          </v:shape>
          <o:OLEObject DrawAspect="Content" r:id="rId2" ObjectID="_1728797769" ProgID="StaticMetafile" ShapeID="_x0000_s1028" Type="Embed"/>
        </w:pict>
      </w:r>
    </w:p>
    <w:p w:rsidR="00000000" w:rsidDel="00000000" w:rsidP="00000000" w:rsidRDefault="00000000" w:rsidRPr="00000000" w14:paraId="00000004">
      <w:pPr>
        <w:spacing w:line="240" w:lineRule="auto"/>
        <w:ind w:right="-72"/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36"/>
          <w:szCs w:val="36"/>
          <w:u w:val="single"/>
          <w:rtl w:val="0"/>
        </w:rPr>
        <w:t xml:space="preserve">Class Plan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32"/>
          <w:szCs w:val="32"/>
          <w:u w:val="single"/>
          <w:rtl w:val="0"/>
        </w:rPr>
        <w:br w:type="textWrapping"/>
      </w: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28"/>
          <w:szCs w:val="28"/>
          <w:rtl w:val="0"/>
        </w:rPr>
        <w:t xml:space="preserve">Class: </w:t>
      </w: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Tan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28"/>
          <w:szCs w:val="28"/>
          <w:rtl w:val="0"/>
        </w:rPr>
        <w:t xml:space="preserve">                         Term: </w:t>
      </w: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Spring 1 2023</w:t>
      </w:r>
      <w:r w:rsidDel="00000000" w:rsidR="00000000" w:rsidRPr="00000000">
        <w:rPr>
          <w:rFonts w:ascii="Comic Sans MS" w:cs="Comic Sans MS" w:eastAsia="Comic Sans MS" w:hAnsi="Comic Sans MS"/>
          <w:color w:val="000000"/>
          <w:rtl w:val="0"/>
        </w:rPr>
        <w:t xml:space="preserve">                                               </w:t>
      </w:r>
      <w:r w:rsidDel="00000000" w:rsidR="00000000" w:rsidRPr="00000000">
        <w:rPr>
          <w:rtl w:val="0"/>
        </w:rPr>
      </w:r>
    </w:p>
    <w:tbl>
      <w:tblPr>
        <w:tblStyle w:val="Table1"/>
        <w:tblW w:w="10200.0" w:type="dxa"/>
        <w:jc w:val="left"/>
        <w:tblInd w:w="-714.0" w:type="dxa"/>
        <w:tblLayout w:type="fixed"/>
        <w:tblLook w:val="0000"/>
      </w:tblPr>
      <w:tblGrid>
        <w:gridCol w:w="2385"/>
        <w:gridCol w:w="4110"/>
        <w:gridCol w:w="3705"/>
        <w:tblGridChange w:id="0">
          <w:tblGrid>
            <w:gridCol w:w="2385"/>
            <w:gridCol w:w="4110"/>
            <w:gridCol w:w="3705"/>
          </w:tblGrid>
        </w:tblGridChange>
      </w:tblGrid>
      <w:tr>
        <w:trPr>
          <w:cantSplit w:val="0"/>
          <w:trHeight w:val="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05">
            <w:pPr>
              <w:spacing w:after="0" w:line="240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SUBJECT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06">
            <w:pPr>
              <w:spacing w:after="0" w:line="240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LEARNING</w:t>
            </w:r>
          </w:p>
        </w:tc>
      </w:tr>
      <w:tr>
        <w:trPr>
          <w:cantSplit w:val="0"/>
          <w:trHeight w:val="20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20"/>
                <w:szCs w:val="20"/>
                <w:rtl w:val="0"/>
              </w:rPr>
              <w:t xml:space="preserve">LITERACY</w:t>
            </w:r>
          </w:p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4"/>
                <w:szCs w:val="24"/>
              </w:rPr>
              <w:drawing>
                <wp:inline distB="114300" distT="114300" distL="114300" distR="114300">
                  <wp:extent cx="1000125" cy="1219200"/>
                  <wp:effectExtent b="0" l="0" r="0" t="0"/>
                  <wp:docPr id="21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219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0F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b w:val="1"/>
                <w:color w:val="ff00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20"/>
                <w:szCs w:val="20"/>
                <w:u w:val="single"/>
                <w:rtl w:val="0"/>
              </w:rPr>
              <w:t xml:space="preserve">Rosie Revere Engineer</w:t>
            </w:r>
          </w:p>
          <w:p w:rsidR="00000000" w:rsidDel="00000000" w:rsidP="00000000" w:rsidRDefault="00000000" w:rsidRPr="00000000" w14:paraId="00000010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b w:val="1"/>
                <w:color w:val="ff0000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b w:val="1"/>
                <w:color w:val="ff0000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16"/>
                <w:szCs w:val="16"/>
                <w:u w:val="single"/>
                <w:rtl w:val="0"/>
              </w:rPr>
              <w:t xml:space="preserve">Key Themes:</w:t>
            </w:r>
          </w:p>
          <w:p w:rsidR="00000000" w:rsidDel="00000000" w:rsidP="00000000" w:rsidRDefault="00000000" w:rsidRPr="00000000" w14:paraId="00000012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6"/>
                <w:szCs w:val="16"/>
                <w:rtl w:val="0"/>
              </w:rPr>
              <w:t xml:space="preserve">Growth mindset - not giving up</w:t>
            </w:r>
          </w:p>
          <w:p w:rsidR="00000000" w:rsidDel="00000000" w:rsidP="00000000" w:rsidRDefault="00000000" w:rsidRPr="00000000" w14:paraId="00000013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6"/>
                <w:szCs w:val="16"/>
                <w:rtl w:val="0"/>
              </w:rPr>
              <w:t xml:space="preserve">Attitudes to failure</w:t>
            </w:r>
          </w:p>
          <w:p w:rsidR="00000000" w:rsidDel="00000000" w:rsidP="00000000" w:rsidRDefault="00000000" w:rsidRPr="00000000" w14:paraId="00000014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6"/>
                <w:szCs w:val="16"/>
                <w:rtl w:val="0"/>
              </w:rPr>
              <w:t xml:space="preserve">What is an engineer - problem solving</w:t>
            </w:r>
          </w:p>
          <w:p w:rsidR="00000000" w:rsidDel="00000000" w:rsidP="00000000" w:rsidRDefault="00000000" w:rsidRPr="00000000" w14:paraId="00000015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b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b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16"/>
                <w:szCs w:val="16"/>
                <w:u w:val="single"/>
                <w:rtl w:val="0"/>
              </w:rPr>
              <w:t xml:space="preserve">Areas of Writing Focus: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6"/>
                <w:szCs w:val="16"/>
                <w:rtl w:val="0"/>
              </w:rPr>
              <w:t xml:space="preserve">Present a point of view in the form of a letter linking points persuasively and selecting style and vocabulary appropriate to the reader.</w:t>
            </w:r>
          </w:p>
          <w:p w:rsidR="00000000" w:rsidDel="00000000" w:rsidP="00000000" w:rsidRDefault="00000000" w:rsidRPr="00000000" w14:paraId="00000018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6"/>
                <w:szCs w:val="16"/>
                <w:rtl w:val="0"/>
              </w:rPr>
              <w:t xml:space="preserve">Write instructions for their invention.</w:t>
            </w:r>
          </w:p>
          <w:p w:rsidR="00000000" w:rsidDel="00000000" w:rsidP="00000000" w:rsidRDefault="00000000" w:rsidRPr="00000000" w14:paraId="00000019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6"/>
                <w:szCs w:val="16"/>
                <w:rtl w:val="0"/>
              </w:rPr>
              <w:t xml:space="preserve">Write a persuasive letter to an engineer persuading her to use your invention.</w:t>
            </w:r>
          </w:p>
          <w:p w:rsidR="00000000" w:rsidDel="00000000" w:rsidP="00000000" w:rsidRDefault="00000000" w:rsidRPr="00000000" w14:paraId="0000001A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6"/>
                <w:szCs w:val="16"/>
                <w:rtl w:val="0"/>
              </w:rPr>
              <w:t xml:space="preserve">We will use the plan, draft, edit and publish writing cycle.</w:t>
            </w:r>
          </w:p>
          <w:p w:rsidR="00000000" w:rsidDel="00000000" w:rsidP="00000000" w:rsidRDefault="00000000" w:rsidRPr="00000000" w14:paraId="0000001B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b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b w:val="1"/>
                <w:color w:val="ff0000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16"/>
                <w:szCs w:val="16"/>
                <w:u w:val="single"/>
                <w:rtl w:val="0"/>
              </w:rPr>
              <w:t xml:space="preserve">SPAG:</w:t>
            </w:r>
          </w:p>
          <w:p w:rsidR="00000000" w:rsidDel="00000000" w:rsidP="00000000" w:rsidRDefault="00000000" w:rsidRPr="00000000" w14:paraId="0000001D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6"/>
                <w:szCs w:val="16"/>
                <w:rtl w:val="0"/>
              </w:rPr>
              <w:t xml:space="preserve">Question marks</w:t>
            </w:r>
          </w:p>
          <w:p w:rsidR="00000000" w:rsidDel="00000000" w:rsidP="00000000" w:rsidRDefault="00000000" w:rsidRPr="00000000" w14:paraId="0000001E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6"/>
                <w:szCs w:val="16"/>
                <w:rtl w:val="0"/>
              </w:rPr>
              <w:t xml:space="preserve">Exclamation marks</w:t>
            </w:r>
          </w:p>
          <w:p w:rsidR="00000000" w:rsidDel="00000000" w:rsidP="00000000" w:rsidRDefault="00000000" w:rsidRPr="00000000" w14:paraId="0000001F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6"/>
                <w:szCs w:val="16"/>
                <w:rtl w:val="0"/>
              </w:rPr>
              <w:t xml:space="preserve">Apostrophes for contractions and possession </w:t>
            </w:r>
          </w:p>
          <w:p w:rsidR="00000000" w:rsidDel="00000000" w:rsidP="00000000" w:rsidRDefault="00000000" w:rsidRPr="00000000" w14:paraId="00000020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6"/>
                <w:szCs w:val="16"/>
                <w:rtl w:val="0"/>
              </w:rPr>
              <w:t xml:space="preserve">Commas for sentence of 3 description </w:t>
            </w:r>
          </w:p>
          <w:p w:rsidR="00000000" w:rsidDel="00000000" w:rsidP="00000000" w:rsidRDefault="00000000" w:rsidRPr="00000000" w14:paraId="00000021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6"/>
                <w:szCs w:val="16"/>
                <w:rtl w:val="0"/>
              </w:rPr>
              <w:t xml:space="preserve">Prefixes and Suffixes </w:t>
            </w:r>
          </w:p>
          <w:p w:rsidR="00000000" w:rsidDel="00000000" w:rsidP="00000000" w:rsidRDefault="00000000" w:rsidRPr="00000000" w14:paraId="00000022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6"/>
                <w:szCs w:val="16"/>
                <w:rtl w:val="0"/>
              </w:rPr>
              <w:t xml:space="preserve">Past, present and future tense </w:t>
            </w:r>
          </w:p>
          <w:p w:rsidR="00000000" w:rsidDel="00000000" w:rsidP="00000000" w:rsidRDefault="00000000" w:rsidRPr="00000000" w14:paraId="00000023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6"/>
                <w:szCs w:val="16"/>
                <w:rtl w:val="0"/>
              </w:rPr>
              <w:t xml:space="preserve">Powerful verbs</w:t>
            </w:r>
          </w:p>
          <w:p w:rsidR="00000000" w:rsidDel="00000000" w:rsidP="00000000" w:rsidRDefault="00000000" w:rsidRPr="00000000" w14:paraId="00000024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6"/>
                <w:szCs w:val="16"/>
                <w:rtl w:val="0"/>
              </w:rPr>
              <w:t xml:space="preserve">Boastful language</w:t>
            </w:r>
          </w:p>
          <w:p w:rsidR="00000000" w:rsidDel="00000000" w:rsidP="00000000" w:rsidRDefault="00000000" w:rsidRPr="00000000" w14:paraId="00000025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6"/>
                <w:szCs w:val="16"/>
                <w:rtl w:val="0"/>
              </w:rPr>
              <w:t xml:space="preserve">Specific or technical vocabulary</w:t>
            </w:r>
          </w:p>
          <w:p w:rsidR="00000000" w:rsidDel="00000000" w:rsidP="00000000" w:rsidRDefault="00000000" w:rsidRPr="00000000" w14:paraId="00000026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6"/>
                <w:szCs w:val="16"/>
                <w:rtl w:val="0"/>
              </w:rPr>
              <w:t xml:space="preserve">Long sentences for description</w:t>
            </w:r>
          </w:p>
          <w:p w:rsidR="00000000" w:rsidDel="00000000" w:rsidP="00000000" w:rsidRDefault="00000000" w:rsidRPr="00000000" w14:paraId="00000027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6"/>
                <w:szCs w:val="16"/>
                <w:rtl w:val="0"/>
              </w:rPr>
              <w:t xml:space="preserve">Compound sentences </w:t>
            </w:r>
          </w:p>
          <w:p w:rsidR="00000000" w:rsidDel="00000000" w:rsidP="00000000" w:rsidRDefault="00000000" w:rsidRPr="00000000" w14:paraId="00000028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b w:val="1"/>
                <w:color w:val="ff000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6"/>
                <w:szCs w:val="16"/>
                <w:rtl w:val="0"/>
              </w:rPr>
              <w:t xml:space="preserve">Commas for marking a subordinate clause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70c0"/>
                <w:sz w:val="24"/>
                <w:szCs w:val="24"/>
              </w:rPr>
              <w:drawing>
                <wp:inline distB="114300" distT="114300" distL="114300" distR="114300">
                  <wp:extent cx="976313" cy="637592"/>
                  <wp:effectExtent b="0" l="0" r="0" t="0"/>
                  <wp:docPr id="19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313" cy="63759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70c0"/>
                <w:sz w:val="24"/>
                <w:szCs w:val="24"/>
              </w:rPr>
              <w:drawing>
                <wp:inline distB="114300" distT="114300" distL="114300" distR="114300">
                  <wp:extent cx="1011263" cy="658497"/>
                  <wp:effectExtent b="0" l="0" r="0" t="0"/>
                  <wp:docPr id="23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263" cy="65849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ff8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2F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0070c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  <w:u w:val="single"/>
                <w:rtl w:val="0"/>
              </w:rPr>
              <w:t xml:space="preserve">Fractions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70c0"/>
                <w:u w:val="single"/>
                <w:rtl w:val="0"/>
              </w:rPr>
              <w:t xml:space="preserve">.  </w:t>
            </w:r>
          </w:p>
          <w:p w:rsidR="00000000" w:rsidDel="00000000" w:rsidP="00000000" w:rsidRDefault="00000000" w:rsidRPr="00000000" w14:paraId="00000030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6"/>
                <w:szCs w:val="16"/>
                <w:rtl w:val="0"/>
              </w:rPr>
              <w:t xml:space="preserve">Recap what a fraction is and what the different parts of a fraction represent as well as representing fractions in different ways.  </w:t>
            </w:r>
          </w:p>
          <w:p w:rsidR="00000000" w:rsidDel="00000000" w:rsidP="00000000" w:rsidRDefault="00000000" w:rsidRPr="00000000" w14:paraId="00000031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6"/>
                <w:szCs w:val="16"/>
                <w:rtl w:val="0"/>
              </w:rPr>
              <w:t xml:space="preserve">Understand that finding a fraction of an amount relates to division</w:t>
            </w:r>
          </w:p>
          <w:p w:rsidR="00000000" w:rsidDel="00000000" w:rsidP="00000000" w:rsidRDefault="00000000" w:rsidRPr="00000000" w14:paraId="00000032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6"/>
                <w:szCs w:val="16"/>
                <w:rtl w:val="0"/>
              </w:rPr>
              <w:t xml:space="preserve">Recognise, find and write fractions of a discrete set of objects: unit fractions and non-unit fractions with small denominators</w:t>
            </w:r>
          </w:p>
          <w:p w:rsidR="00000000" w:rsidDel="00000000" w:rsidP="00000000" w:rsidRDefault="00000000" w:rsidRPr="00000000" w14:paraId="00000033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6"/>
                <w:szCs w:val="16"/>
                <w:rtl w:val="0"/>
              </w:rPr>
              <w:t xml:space="preserve">Recognise and use fractions as numbers: unit fractions and non-unit fractions with small denominators</w:t>
            </w:r>
          </w:p>
          <w:p w:rsidR="00000000" w:rsidDel="00000000" w:rsidP="00000000" w:rsidRDefault="00000000" w:rsidRPr="00000000" w14:paraId="00000034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6"/>
                <w:szCs w:val="16"/>
                <w:rtl w:val="0"/>
              </w:rPr>
              <w:t xml:space="preserve">Recognise and show, using diagrams, equivalent fractions with small denominators</w:t>
            </w:r>
          </w:p>
          <w:p w:rsidR="00000000" w:rsidDel="00000000" w:rsidP="00000000" w:rsidRDefault="00000000" w:rsidRPr="00000000" w14:paraId="00000035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6"/>
                <w:szCs w:val="16"/>
                <w:rtl w:val="0"/>
              </w:rPr>
              <w:t xml:space="preserve">Compare and order unit fractions, and fractions with the same denominators (including on a number line)</w:t>
            </w:r>
          </w:p>
          <w:p w:rsidR="00000000" w:rsidDel="00000000" w:rsidP="00000000" w:rsidRDefault="00000000" w:rsidRPr="00000000" w14:paraId="00000036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6"/>
                <w:szCs w:val="16"/>
                <w:rtl w:val="0"/>
              </w:rPr>
              <w:t xml:space="preserve">Count on and back in steps of unit fractions</w:t>
            </w:r>
          </w:p>
          <w:p w:rsidR="00000000" w:rsidDel="00000000" w:rsidP="00000000" w:rsidRDefault="00000000" w:rsidRPr="00000000" w14:paraId="00000038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6"/>
                <w:szCs w:val="16"/>
                <w:rtl w:val="0"/>
              </w:rPr>
              <w:t xml:space="preserve">Recognise and write decimal equivalents of any number of tenths or hundredths</w:t>
            </w:r>
          </w:p>
          <w:p w:rsidR="00000000" w:rsidDel="00000000" w:rsidP="00000000" w:rsidRDefault="00000000" w:rsidRPr="00000000" w14:paraId="00000039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6"/>
                <w:szCs w:val="16"/>
                <w:rtl w:val="0"/>
              </w:rPr>
              <w:t xml:space="preserve">Add and subtract fractions with the same denominator (using diagrams)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b050"/>
                <w:sz w:val="20"/>
                <w:szCs w:val="20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3C">
            <w:pPr>
              <w:spacing w:after="0" w:line="240" w:lineRule="auto"/>
              <w:rPr>
                <w:rFonts w:ascii="Comic Sans MS" w:cs="Comic Sans MS" w:eastAsia="Comic Sans MS" w:hAnsi="Comic Sans MS"/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b050"/>
                <w:sz w:val="24"/>
                <w:szCs w:val="24"/>
              </w:rPr>
              <w:drawing>
                <wp:inline distB="114300" distT="114300" distL="114300" distR="114300">
                  <wp:extent cx="1107203" cy="585788"/>
                  <wp:effectExtent b="0" l="0" r="0" t="0"/>
                  <wp:docPr id="24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203" cy="5857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3D">
            <w:pPr>
              <w:spacing w:after="0" w:line="240" w:lineRule="auto"/>
              <w:jc w:val="center"/>
              <w:rPr>
                <w:rFonts w:ascii="Comic Sans MS" w:cs="Comic Sans MS" w:eastAsia="Comic Sans MS" w:hAnsi="Comic Sans MS"/>
                <w:b w:val="1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b050"/>
                <w:sz w:val="20"/>
                <w:szCs w:val="20"/>
                <w:u w:val="single"/>
                <w:rtl w:val="0"/>
              </w:rPr>
              <w:t xml:space="preserve">Animals Including Humans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spacing w:after="0" w:line="240" w:lineRule="auto"/>
              <w:jc w:val="center"/>
              <w:rPr>
                <w:rFonts w:ascii="Comic Sans MS" w:cs="Comic Sans MS" w:eastAsia="Comic Sans MS" w:hAnsi="Comic Sans MS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tabs>
                <w:tab w:val="left" w:pos="1260"/>
              </w:tabs>
              <w:rPr>
                <w:rFonts w:ascii="Comic Sans MS" w:cs="Comic Sans MS" w:eastAsia="Comic Sans MS" w:hAnsi="Comic Sans MS"/>
                <w:color w:val="00b050"/>
                <w:sz w:val="16"/>
                <w:szCs w:val="16"/>
              </w:rPr>
            </w:pPr>
            <w:bookmarkStart w:colFirst="0" w:colLast="0" w:name="_heading=h.lqk0o4igg2mq" w:id="0"/>
            <w:bookmarkEnd w:id="0"/>
            <w:r w:rsidDel="00000000" w:rsidR="00000000" w:rsidRPr="00000000">
              <w:rPr>
                <w:rFonts w:ascii="Comic Sans MS" w:cs="Comic Sans MS" w:eastAsia="Comic Sans MS" w:hAnsi="Comic Sans MS"/>
                <w:color w:val="00b050"/>
                <w:sz w:val="16"/>
                <w:szCs w:val="16"/>
                <w:rtl w:val="0"/>
              </w:rPr>
              <w:t xml:space="preserve">We will be looking at the lifecycle of humans in Science this half term.  Topics we will cover will include:</w:t>
            </w:r>
          </w:p>
          <w:p w:rsidR="00000000" w:rsidDel="00000000" w:rsidP="00000000" w:rsidRDefault="00000000" w:rsidRPr="00000000" w14:paraId="00000040">
            <w:pPr>
              <w:tabs>
                <w:tab w:val="left" w:pos="1260"/>
              </w:tabs>
              <w:rPr>
                <w:rFonts w:ascii="Comic Sans MS" w:cs="Comic Sans MS" w:eastAsia="Comic Sans MS" w:hAnsi="Comic Sans MS"/>
                <w:color w:val="00b050"/>
                <w:sz w:val="16"/>
                <w:szCs w:val="16"/>
              </w:rPr>
            </w:pPr>
            <w:bookmarkStart w:colFirst="0" w:colLast="0" w:name="_heading=h.ok0gzgitpuyf" w:id="1"/>
            <w:bookmarkEnd w:id="1"/>
            <w:r w:rsidDel="00000000" w:rsidR="00000000" w:rsidRPr="00000000">
              <w:rPr>
                <w:rFonts w:ascii="Comic Sans MS" w:cs="Comic Sans MS" w:eastAsia="Comic Sans MS" w:hAnsi="Comic Sans MS"/>
                <w:color w:val="00b050"/>
                <w:sz w:val="16"/>
                <w:szCs w:val="16"/>
                <w:rtl w:val="0"/>
              </w:rPr>
              <w:t xml:space="preserve">How do humans change during their lifetime?</w:t>
            </w:r>
          </w:p>
          <w:p w:rsidR="00000000" w:rsidDel="00000000" w:rsidP="00000000" w:rsidRDefault="00000000" w:rsidRPr="00000000" w14:paraId="00000041">
            <w:pPr>
              <w:tabs>
                <w:tab w:val="left" w:pos="1260"/>
              </w:tabs>
              <w:rPr>
                <w:rFonts w:ascii="Comic Sans MS" w:cs="Comic Sans MS" w:eastAsia="Comic Sans MS" w:hAnsi="Comic Sans MS"/>
                <w:color w:val="00b050"/>
                <w:sz w:val="16"/>
                <w:szCs w:val="16"/>
              </w:rPr>
            </w:pPr>
            <w:bookmarkStart w:colFirst="0" w:colLast="0" w:name="_heading=h.m764sa8denfl" w:id="2"/>
            <w:bookmarkEnd w:id="2"/>
            <w:r w:rsidDel="00000000" w:rsidR="00000000" w:rsidRPr="00000000">
              <w:rPr>
                <w:rFonts w:ascii="Comic Sans MS" w:cs="Comic Sans MS" w:eastAsia="Comic Sans MS" w:hAnsi="Comic Sans MS"/>
                <w:color w:val="00b050"/>
                <w:sz w:val="16"/>
                <w:szCs w:val="16"/>
                <w:rtl w:val="0"/>
              </w:rPr>
              <w:t xml:space="preserve">What changes happen to babies and children?</w:t>
            </w:r>
          </w:p>
          <w:p w:rsidR="00000000" w:rsidDel="00000000" w:rsidP="00000000" w:rsidRDefault="00000000" w:rsidRPr="00000000" w14:paraId="00000042">
            <w:pPr>
              <w:tabs>
                <w:tab w:val="left" w:pos="1260"/>
              </w:tabs>
              <w:rPr>
                <w:rFonts w:ascii="Comic Sans MS" w:cs="Comic Sans MS" w:eastAsia="Comic Sans MS" w:hAnsi="Comic Sans MS"/>
                <w:color w:val="00b050"/>
                <w:sz w:val="16"/>
                <w:szCs w:val="16"/>
              </w:rPr>
            </w:pPr>
            <w:bookmarkStart w:colFirst="0" w:colLast="0" w:name="_heading=h.3835q3tk3dou" w:id="3"/>
            <w:bookmarkEnd w:id="3"/>
            <w:r w:rsidDel="00000000" w:rsidR="00000000" w:rsidRPr="00000000">
              <w:rPr>
                <w:rFonts w:ascii="Comic Sans MS" w:cs="Comic Sans MS" w:eastAsia="Comic Sans MS" w:hAnsi="Comic Sans MS"/>
                <w:color w:val="00b050"/>
                <w:sz w:val="16"/>
                <w:szCs w:val="16"/>
                <w:rtl w:val="0"/>
              </w:rPr>
              <w:t xml:space="preserve">What changes happen in adolescence and puberty?</w:t>
            </w:r>
          </w:p>
          <w:p w:rsidR="00000000" w:rsidDel="00000000" w:rsidP="00000000" w:rsidRDefault="00000000" w:rsidRPr="00000000" w14:paraId="00000043">
            <w:pPr>
              <w:tabs>
                <w:tab w:val="left" w:pos="1260"/>
              </w:tabs>
              <w:rPr>
                <w:rFonts w:ascii="Comic Sans MS" w:cs="Comic Sans MS" w:eastAsia="Comic Sans MS" w:hAnsi="Comic Sans MS"/>
                <w:color w:val="00b050"/>
                <w:sz w:val="16"/>
                <w:szCs w:val="16"/>
              </w:rPr>
            </w:pPr>
            <w:bookmarkStart w:colFirst="0" w:colLast="0" w:name="_heading=h.m80llnwc09vq" w:id="4"/>
            <w:bookmarkEnd w:id="4"/>
            <w:r w:rsidDel="00000000" w:rsidR="00000000" w:rsidRPr="00000000">
              <w:rPr>
                <w:rFonts w:ascii="Comic Sans MS" w:cs="Comic Sans MS" w:eastAsia="Comic Sans MS" w:hAnsi="Comic Sans MS"/>
                <w:color w:val="00b050"/>
                <w:sz w:val="16"/>
                <w:szCs w:val="16"/>
                <w:rtl w:val="0"/>
              </w:rPr>
              <w:t xml:space="preserve">What are the main changes that take place in old age?</w:t>
            </w:r>
          </w:p>
          <w:p w:rsidR="00000000" w:rsidDel="00000000" w:rsidP="00000000" w:rsidRDefault="00000000" w:rsidRPr="00000000" w14:paraId="00000044">
            <w:pPr>
              <w:tabs>
                <w:tab w:val="left" w:pos="1260"/>
              </w:tabs>
              <w:rPr>
                <w:rFonts w:ascii="Comic Sans MS" w:cs="Comic Sans MS" w:eastAsia="Comic Sans MS" w:hAnsi="Comic Sans MS"/>
                <w:color w:val="00b050"/>
              </w:rPr>
            </w:pPr>
            <w:bookmarkStart w:colFirst="0" w:colLast="0" w:name="_heading=h.d7pfaxjlfbum" w:id="5"/>
            <w:bookmarkEnd w:id="5"/>
            <w:r w:rsidDel="00000000" w:rsidR="00000000" w:rsidRPr="00000000">
              <w:rPr>
                <w:rFonts w:ascii="Comic Sans MS" w:cs="Comic Sans MS" w:eastAsia="Comic Sans MS" w:hAnsi="Comic Sans MS"/>
                <w:color w:val="00b050"/>
                <w:sz w:val="16"/>
                <w:szCs w:val="16"/>
                <w:rtl w:val="0"/>
              </w:rPr>
              <w:t xml:space="preserve">As part of this topic, we will be talking about puberty and changes that happen to human bodies as they age.  This can be a sensitive topic for some so please feel free to cantact me if you would like to know more about this.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4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7030a0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7030a0"/>
                <w:sz w:val="24"/>
                <w:szCs w:val="24"/>
                <w:rtl w:val="0"/>
              </w:rPr>
              <w:t xml:space="preserve">Geography </w:t>
            </w:r>
          </w:p>
          <w:p w:rsidR="00000000" w:rsidDel="00000000" w:rsidP="00000000" w:rsidRDefault="00000000" w:rsidRPr="00000000" w14:paraId="0000004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7030a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7030a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7030a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7030a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7030a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7030a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7030a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2424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2424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spacing w:after="0" w:line="240" w:lineRule="auto"/>
              <w:ind w:firstLine="720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51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7030a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7030a0"/>
              </w:rPr>
              <w:drawing>
                <wp:inline distB="114300" distT="114300" distL="114300" distR="114300">
                  <wp:extent cx="4748213" cy="3313857"/>
                  <wp:effectExtent b="0" l="0" r="0" t="0"/>
                  <wp:docPr id="22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8213" cy="331385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c5591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c55911"/>
                <w:sz w:val="16"/>
                <w:szCs w:val="16"/>
                <w:u w:val="single"/>
                <w:rtl w:val="0"/>
              </w:rPr>
              <w:t xml:space="preserve">RE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c55911"/>
                <w:sz w:val="16"/>
                <w:szCs w:val="16"/>
                <w:rtl w:val="0"/>
              </w:rPr>
              <w:t xml:space="preserve"> – What does it mean to be Muslim in Britain today?</w:t>
            </w:r>
          </w:p>
          <w:p w:rsidR="00000000" w:rsidDel="00000000" w:rsidP="00000000" w:rsidRDefault="00000000" w:rsidRPr="00000000" w14:paraId="00000053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c5591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c55911"/>
                <w:sz w:val="16"/>
                <w:szCs w:val="16"/>
                <w:rtl w:val="0"/>
              </w:rPr>
              <w:t xml:space="preserve">      Where do we belong? </w:t>
            </w:r>
          </w:p>
          <w:p w:rsidR="00000000" w:rsidDel="00000000" w:rsidP="00000000" w:rsidRDefault="00000000" w:rsidRPr="00000000" w14:paraId="00000054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c5591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c55911"/>
                <w:sz w:val="16"/>
                <w:szCs w:val="16"/>
                <w:rtl w:val="0"/>
              </w:rPr>
              <w:t xml:space="preserve">      What does it mean to belong to a faith community? </w:t>
            </w:r>
          </w:p>
          <w:p w:rsidR="00000000" w:rsidDel="00000000" w:rsidP="00000000" w:rsidRDefault="00000000" w:rsidRPr="00000000" w14:paraId="00000055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c5591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c55911"/>
                <w:sz w:val="16"/>
                <w:szCs w:val="16"/>
                <w:rtl w:val="0"/>
              </w:rPr>
              <w:t xml:space="preserve">      What does it mean to be a Christian in Britain today? </w:t>
            </w:r>
          </w:p>
          <w:p w:rsidR="00000000" w:rsidDel="00000000" w:rsidP="00000000" w:rsidRDefault="00000000" w:rsidRPr="00000000" w14:paraId="0000005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c5591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c55911"/>
                <w:sz w:val="16"/>
                <w:szCs w:val="16"/>
                <w:rtl w:val="0"/>
              </w:rPr>
              <w:t xml:space="preserve">      What does it mean to be a Hindu in Britain today? </w:t>
            </w:r>
          </w:p>
          <w:p w:rsidR="00000000" w:rsidDel="00000000" w:rsidP="00000000" w:rsidRDefault="00000000" w:rsidRPr="00000000" w14:paraId="0000005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c5591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c55911"/>
                <w:sz w:val="16"/>
                <w:szCs w:val="16"/>
                <w:rtl w:val="0"/>
              </w:rPr>
              <w:t xml:space="preserve">      </w:t>
            </w:r>
          </w:p>
          <w:p w:rsidR="00000000" w:rsidDel="00000000" w:rsidP="00000000" w:rsidRDefault="00000000" w:rsidRPr="00000000" w14:paraId="00000058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00b05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b050"/>
                <w:sz w:val="16"/>
                <w:szCs w:val="16"/>
                <w:u w:val="single"/>
                <w:rtl w:val="0"/>
              </w:rPr>
              <w:t xml:space="preserve">Music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b050"/>
                <w:sz w:val="16"/>
                <w:szCs w:val="16"/>
                <w:rtl w:val="0"/>
              </w:rPr>
              <w:t xml:space="preserve"> - Trafford Music Service on a Thursday.  </w:t>
            </w:r>
          </w:p>
          <w:p w:rsidR="00000000" w:rsidDel="00000000" w:rsidP="00000000" w:rsidRDefault="00000000" w:rsidRPr="00000000" w14:paraId="00000059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00b05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16"/>
                <w:szCs w:val="16"/>
                <w:u w:val="single"/>
                <w:rtl w:val="0"/>
              </w:rPr>
              <w:t xml:space="preserve">Computing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16"/>
                <w:szCs w:val="16"/>
                <w:rtl w:val="0"/>
              </w:rPr>
              <w:t xml:space="preserve"> – Re-cap of E Safety</w:t>
            </w:r>
          </w:p>
          <w:p w:rsidR="00000000" w:rsidDel="00000000" w:rsidP="00000000" w:rsidRDefault="00000000" w:rsidRPr="00000000" w14:paraId="0000005B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16"/>
                <w:szCs w:val="16"/>
                <w:rtl w:val="0"/>
              </w:rPr>
              <w:t xml:space="preserve">            - Programming</w:t>
            </w:r>
          </w:p>
          <w:p w:rsidR="00000000" w:rsidDel="00000000" w:rsidP="00000000" w:rsidRDefault="00000000" w:rsidRPr="00000000" w14:paraId="0000005C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c5591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b0f0"/>
                <w:sz w:val="16"/>
                <w:szCs w:val="16"/>
                <w:u w:val="single"/>
                <w:rtl w:val="0"/>
              </w:rPr>
              <w:t xml:space="preserve">PE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b0f0"/>
                <w:sz w:val="16"/>
                <w:szCs w:val="16"/>
                <w:rtl w:val="0"/>
              </w:rPr>
              <w:t xml:space="preserve"> – taught by Mr Ritchie on a Wednesday – Please have PE kits in school.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5F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9b00d3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9b00d3"/>
                <w:sz w:val="20"/>
                <w:szCs w:val="20"/>
                <w:rtl w:val="0"/>
              </w:rPr>
              <w:t xml:space="preserve">SPECIAL EVENTS/HOLIDAYS</w:t>
            </w:r>
          </w:p>
          <w:p w:rsidR="00000000" w:rsidDel="00000000" w:rsidP="00000000" w:rsidRDefault="00000000" w:rsidRPr="00000000" w14:paraId="00000060">
            <w:pPr>
              <w:spacing w:after="0" w:line="240" w:lineRule="auto"/>
              <w:rPr>
                <w:rFonts w:ascii="Comic Sans MS" w:cs="Comic Sans MS" w:eastAsia="Comic Sans MS" w:hAnsi="Comic Sans MS"/>
                <w:color w:val="9b00d3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</w:rPr>
              <w:drawing>
                <wp:inline distB="0" distT="0" distL="0" distR="0">
                  <wp:extent cx="461963" cy="414408"/>
                  <wp:effectExtent b="0" l="0" r="0" t="0"/>
                  <wp:docPr descr="Image result for letter" id="18" name="image6.jpg"/>
                  <a:graphic>
                    <a:graphicData uri="http://schemas.openxmlformats.org/drawingml/2006/picture">
                      <pic:pic>
                        <pic:nvPicPr>
                          <pic:cNvPr descr="Image result for letter" id="0" name="image6.jp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963" cy="41440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61">
            <w:pPr>
              <w:spacing w:after="0" w:line="240" w:lineRule="auto"/>
              <w:rPr>
                <w:rFonts w:ascii="Comic Sans MS" w:cs="Comic Sans MS" w:eastAsia="Comic Sans MS" w:hAnsi="Comic Sans MS"/>
                <w:color w:val="9b00d3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9b00d3"/>
                <w:sz w:val="16"/>
                <w:szCs w:val="16"/>
                <w:rtl w:val="0"/>
              </w:rPr>
              <w:t xml:space="preserve">Please keep up-to-date with letters and our web page where you find all our special events organised!</w:t>
            </w:r>
          </w:p>
          <w:p w:rsidR="00000000" w:rsidDel="00000000" w:rsidP="00000000" w:rsidRDefault="00000000" w:rsidRPr="00000000" w14:paraId="00000062">
            <w:pPr>
              <w:spacing w:after="0" w:line="240" w:lineRule="auto"/>
              <w:rPr>
                <w:rFonts w:ascii="Comic Sans MS" w:cs="Comic Sans MS" w:eastAsia="Comic Sans MS" w:hAnsi="Comic Sans MS"/>
                <w:color w:val="9b00d3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9b00d3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9b00d3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Please refer to our school calendar 2022-2023 – reminders to follow as and when they occur.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9b00d3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6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ff00ff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ff"/>
                <w:sz w:val="20"/>
                <w:szCs w:val="20"/>
                <w:rtl w:val="0"/>
              </w:rPr>
              <w:t xml:space="preserve">READING </w:t>
            </w:r>
          </w:p>
          <w:p w:rsidR="00000000" w:rsidDel="00000000" w:rsidP="00000000" w:rsidRDefault="00000000" w:rsidRPr="00000000" w14:paraId="0000006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ff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spacing w:after="0" w:line="240" w:lineRule="auto"/>
              <w:rPr>
                <w:rFonts w:ascii="Comic Sans MS" w:cs="Comic Sans MS" w:eastAsia="Comic Sans MS" w:hAnsi="Comic Sans MS"/>
                <w:color w:val="ff00ff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ff"/>
                <w:sz w:val="24"/>
                <w:szCs w:val="24"/>
              </w:rPr>
              <w:drawing>
                <wp:inline distB="114300" distT="114300" distL="114300" distR="114300">
                  <wp:extent cx="681762" cy="622306"/>
                  <wp:effectExtent b="0" l="0" r="0" t="0"/>
                  <wp:docPr id="20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762" cy="62230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69">
            <w:pPr>
              <w:rPr>
                <w:rFonts w:ascii="Comic Sans MS" w:cs="Comic Sans MS" w:eastAsia="Comic Sans MS" w:hAnsi="Comic Sans MS"/>
                <w:b w:val="1"/>
                <w:color w:val="a40ca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a40ca0"/>
                <w:sz w:val="16"/>
                <w:szCs w:val="16"/>
                <w:rtl w:val="0"/>
              </w:rPr>
              <w:t xml:space="preserve">We read every day in school.</w:t>
            </w:r>
          </w:p>
          <w:p w:rsidR="00000000" w:rsidDel="00000000" w:rsidP="00000000" w:rsidRDefault="00000000" w:rsidRPr="00000000" w14:paraId="0000006A">
            <w:pPr>
              <w:rPr>
                <w:rFonts w:ascii="Comic Sans MS" w:cs="Comic Sans MS" w:eastAsia="Comic Sans MS" w:hAnsi="Comic Sans MS"/>
                <w:color w:val="a40ca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a40ca0"/>
                <w:sz w:val="16"/>
                <w:szCs w:val="16"/>
                <w:rtl w:val="0"/>
              </w:rPr>
              <w:t xml:space="preserve">Your child will taking a reading book home to read with an adult. Please try and read a few pages with your child and record it in their reading record.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C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mic Sans MS"/>
  <w:font w:name="Courier New"/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060F2"/>
    <w:pPr>
      <w:spacing w:after="200" w:line="276" w:lineRule="auto"/>
    </w:pPr>
    <w:rPr>
      <w:rFonts w:eastAsiaTheme="minorEastAsia"/>
      <w:lang w:eastAsia="en-GB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2060F2"/>
    <w:pPr>
      <w:ind w:left="720"/>
      <w:contextualSpacing w:val="1"/>
    </w:pPr>
  </w:style>
  <w:style w:type="character" w:styleId="normaltextrun" w:customStyle="1">
    <w:name w:val="normaltextrun"/>
    <w:basedOn w:val="DefaultParagraphFont"/>
    <w:rsid w:val="00EF4C8A"/>
  </w:style>
  <w:style w:type="character" w:styleId="eop" w:customStyle="1">
    <w:name w:val="eop"/>
    <w:basedOn w:val="DefaultParagraphFont"/>
    <w:rsid w:val="00EF4C8A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5.png"/><Relationship Id="rId10" Type="http://schemas.openxmlformats.org/officeDocument/2006/relationships/image" Target="media/image2.png"/><Relationship Id="rId13" Type="http://schemas.openxmlformats.org/officeDocument/2006/relationships/image" Target="media/image4.png"/><Relationship Id="rId12" Type="http://schemas.openxmlformats.org/officeDocument/2006/relationships/image" Target="media/image8.png"/><Relationship Id="rId1" Type="http://schemas.openxmlformats.org/officeDocument/2006/relationships/image" Target="media/image1.png"/><Relationship Id="rId2" Type="http://schemas.openxmlformats.org/officeDocument/2006/relationships/oleObject" Target="embeddings/oleObject1.bin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5" Type="http://schemas.openxmlformats.org/officeDocument/2006/relationships/image" Target="media/image7.png"/><Relationship Id="rId14" Type="http://schemas.openxmlformats.org/officeDocument/2006/relationships/image" Target="media/image6.jpg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wgzz28SwQyZ8UTkdUiFSByZOsg==">AMUW2mXIS5dn5nG/RubldOEp6OWGTD/YuIMXwxj0Rr5711UmWLBTMg1K8hg1DAG+NtY7cIxPcU5yUDXjOBP9LsKMAzr5PEjm5c0vb84UjKs4iXDRrbaJB/gDNCIzEylTFyymG4W3hIgXWcqWsDOwt72yZtf8p6bHnGUEqMbaTC4nRpN482baXBA5zwRf/P6sQozwMHWIFh/xeD0L1rfuH6UbGnqDnDaJXZvAXhaVEFMVlldWdJXfG4A=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2022-11-01T08:50:00Z</dcterms:created>
  <dc:creator>nshafai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0x010100DE5F74EC8E9F074F9CDE50EE3A43E001</vt:lpwstr>
  </property>
</Properties>
</file>