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281"/>
        <w:gridCol w:w="3827"/>
      </w:tblGrid>
      <w:tr w:rsidR="006F3BC3" w:rsidRPr="00B334CE" w14:paraId="47D9B0B3" w14:textId="77777777" w:rsidTr="006F3BC3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006F3BC3">
        <w:trPr>
          <w:trHeight w:val="2715"/>
        </w:trPr>
        <w:tc>
          <w:tcPr>
            <w:tcW w:w="2235" w:type="dxa"/>
          </w:tcPr>
          <w:p w14:paraId="055C9634" w14:textId="77777777" w:rsidR="006F3BC3" w:rsidRPr="00C849FF" w:rsidRDefault="006F3BC3" w:rsidP="006F3BC3">
            <w:pPr>
              <w:spacing w:after="0" w:line="240" w:lineRule="auto"/>
              <w:rPr>
                <w:b/>
                <w:bCs/>
                <w:color w:val="00B0F0"/>
                <w:sz w:val="40"/>
                <w:szCs w:val="40"/>
              </w:rPr>
            </w:pPr>
            <w:r w:rsidRPr="00C849FF">
              <w:rPr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4BFAEDD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6C80E9AB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Reading comprehension skills</w:t>
            </w:r>
          </w:p>
          <w:p w14:paraId="28912AA7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 xml:space="preserve">Use of pronouns </w:t>
            </w:r>
          </w:p>
          <w:p w14:paraId="641E00F0" w14:textId="77777777" w:rsidR="006F3BC3" w:rsidRPr="00C849FF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Use of paragraphs</w:t>
            </w:r>
          </w:p>
          <w:p w14:paraId="7EBC4FEC" w14:textId="6A7ED894" w:rsidR="006F3BC3" w:rsidRDefault="006F3BC3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Correct use of punctuation</w:t>
            </w:r>
          </w:p>
          <w:p w14:paraId="1F478680" w14:textId="407E8320" w:rsidR="00AC46BA" w:rsidRDefault="00AC46B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AC46BA">
              <w:rPr>
                <w:color w:val="00B0F0"/>
                <w:sz w:val="24"/>
                <w:szCs w:val="24"/>
              </w:rPr>
              <w:t>Conjunctions &amp; Conjunctive Adverbs</w:t>
            </w:r>
          </w:p>
          <w:p w14:paraId="507927EF" w14:textId="52FDD656" w:rsidR="00AC46BA" w:rsidRPr="00AC46BA" w:rsidRDefault="00AC46B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00B0F0"/>
                <w:sz w:val="24"/>
                <w:szCs w:val="24"/>
              </w:rPr>
            </w:pPr>
            <w:r w:rsidRPr="00AC46BA">
              <w:rPr>
                <w:color w:val="00B0F0"/>
                <w:sz w:val="24"/>
                <w:szCs w:val="24"/>
              </w:rPr>
              <w:t>Relative Clauses</w:t>
            </w:r>
          </w:p>
          <w:p w14:paraId="619332AB" w14:textId="77777777" w:rsidR="00C849FF" w:rsidRDefault="006F3BC3" w:rsidP="00C849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>Weekly spelling/grammar activities</w:t>
            </w:r>
          </w:p>
          <w:p w14:paraId="249AC378" w14:textId="3AC3F8AB" w:rsidR="006F3BC3" w:rsidRPr="00C849FF" w:rsidRDefault="006F3BC3" w:rsidP="00C849F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00B0F0"/>
                <w:sz w:val="24"/>
                <w:szCs w:val="24"/>
              </w:rPr>
            </w:pPr>
            <w:r w:rsidRPr="00C849FF">
              <w:rPr>
                <w:color w:val="00B0F0"/>
                <w:sz w:val="24"/>
                <w:szCs w:val="24"/>
              </w:rPr>
              <w:t xml:space="preserve">Class novel: </w:t>
            </w:r>
            <w:r w:rsidR="00C849FF">
              <w:rPr>
                <w:i/>
                <w:iCs/>
                <w:color w:val="00B0F0"/>
                <w:sz w:val="24"/>
                <w:szCs w:val="24"/>
              </w:rPr>
              <w:t>Leon and the place between</w:t>
            </w:r>
          </w:p>
        </w:tc>
      </w:tr>
      <w:tr w:rsidR="000D12C8" w:rsidRPr="00B334CE" w14:paraId="46996236" w14:textId="77777777" w:rsidTr="00E43A0E">
        <w:trPr>
          <w:trHeight w:val="2253"/>
        </w:trPr>
        <w:tc>
          <w:tcPr>
            <w:tcW w:w="2235" w:type="dxa"/>
          </w:tcPr>
          <w:p w14:paraId="019A7BD7" w14:textId="77777777" w:rsidR="000D12C8" w:rsidRPr="000D12C8" w:rsidRDefault="000D12C8" w:rsidP="006F3BC3">
            <w:pPr>
              <w:spacing w:after="0" w:line="240" w:lineRule="auto"/>
              <w:rPr>
                <w:b/>
                <w:color w:val="FF0000"/>
              </w:rPr>
            </w:pPr>
            <w:r w:rsidRPr="000D12C8">
              <w:rPr>
                <w:b/>
                <w:color w:val="FF0000"/>
                <w:sz w:val="40"/>
              </w:rPr>
              <w:t>Maths</w:t>
            </w:r>
          </w:p>
        </w:tc>
        <w:tc>
          <w:tcPr>
            <w:tcW w:w="4281" w:type="dxa"/>
          </w:tcPr>
          <w:p w14:paraId="49998729" w14:textId="50BFD248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Year 5</w:t>
            </w:r>
          </w:p>
          <w:p w14:paraId="1CE82F42" w14:textId="77777777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14:paraId="392352FA" w14:textId="622443E1" w:rsidR="00E43A0E" w:rsidRPr="00E43A0E" w:rsidRDefault="000D12C8" w:rsidP="00E43A0E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E43A0E">
              <w:rPr>
                <w:color w:val="FF0000"/>
                <w:sz w:val="24"/>
                <w:szCs w:val="24"/>
              </w:rPr>
              <w:t>Place value up to 1,000</w:t>
            </w:r>
            <w:r w:rsidR="00E43A0E" w:rsidRPr="00E43A0E">
              <w:rPr>
                <w:color w:val="FF0000"/>
                <w:sz w:val="24"/>
                <w:szCs w:val="24"/>
              </w:rPr>
              <w:t xml:space="preserve"> </w:t>
            </w:r>
          </w:p>
          <w:p w14:paraId="473D97BB" w14:textId="77777777" w:rsidR="000D12C8" w:rsidRPr="000D12C8" w:rsidRDefault="000D12C8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>Partitioning up to 1,000</w:t>
            </w:r>
          </w:p>
          <w:p w14:paraId="20F2BE99" w14:textId="77777777" w:rsidR="000D12C8" w:rsidRPr="000D12C8" w:rsidRDefault="000D12C8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 xml:space="preserve">Comparing &amp; ordering numbers </w:t>
            </w:r>
          </w:p>
          <w:p w14:paraId="1B86A902" w14:textId="75292C00" w:rsidR="000D12C8" w:rsidRDefault="000D12C8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>Addition &amp; subtraction with 3-digit and 2-digit numbers</w:t>
            </w:r>
          </w:p>
          <w:p w14:paraId="4789EB0B" w14:textId="504A12B5" w:rsidR="00440949" w:rsidRPr="000D12C8" w:rsidRDefault="00440949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Statistics</w:t>
            </w:r>
          </w:p>
          <w:p w14:paraId="180E78C3" w14:textId="77777777" w:rsidR="000D12C8" w:rsidRPr="000D12C8" w:rsidRDefault="000D12C8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>Times tables practice</w:t>
            </w:r>
          </w:p>
        </w:tc>
        <w:tc>
          <w:tcPr>
            <w:tcW w:w="3827" w:type="dxa"/>
          </w:tcPr>
          <w:p w14:paraId="13979C56" w14:textId="478E98EC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Year 6</w:t>
            </w:r>
          </w:p>
          <w:p w14:paraId="4424647C" w14:textId="1CBCD72D" w:rsidR="00E43A0E" w:rsidRPr="00E43A0E" w:rsidRDefault="00E43A0E" w:rsidP="00E43A0E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E43A0E">
              <w:rPr>
                <w:color w:val="FF0000"/>
                <w:sz w:val="24"/>
                <w:szCs w:val="24"/>
              </w:rPr>
              <w:t>Place value up to 1,000</w:t>
            </w:r>
            <w:r w:rsidRPr="00E43A0E">
              <w:rPr>
                <w:color w:val="FF0000"/>
                <w:sz w:val="24"/>
                <w:szCs w:val="24"/>
              </w:rPr>
              <w:t xml:space="preserve"> </w:t>
            </w:r>
          </w:p>
          <w:p w14:paraId="432FC762" w14:textId="77777777" w:rsidR="00E43A0E" w:rsidRPr="000D12C8" w:rsidRDefault="00E43A0E" w:rsidP="00E43A0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>Partitioning up to 1,000</w:t>
            </w:r>
          </w:p>
          <w:p w14:paraId="1B00C861" w14:textId="77777777" w:rsidR="00E43A0E" w:rsidRPr="000D12C8" w:rsidRDefault="00E43A0E" w:rsidP="00E43A0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 xml:space="preserve">Comparing &amp; ordering numbers </w:t>
            </w:r>
          </w:p>
          <w:p w14:paraId="41CAEED0" w14:textId="7D777691" w:rsidR="00E43A0E" w:rsidRDefault="00E43A0E" w:rsidP="00E43A0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D12C8">
              <w:rPr>
                <w:color w:val="FF0000"/>
                <w:sz w:val="24"/>
                <w:szCs w:val="24"/>
              </w:rPr>
              <w:t xml:space="preserve">Addition &amp; subtraction with 3-digit and </w:t>
            </w:r>
            <w:r w:rsidR="00440949">
              <w:rPr>
                <w:color w:val="FF0000"/>
                <w:sz w:val="24"/>
                <w:szCs w:val="24"/>
              </w:rPr>
              <w:t>4</w:t>
            </w:r>
            <w:r w:rsidRPr="000D12C8">
              <w:rPr>
                <w:color w:val="FF0000"/>
                <w:sz w:val="24"/>
                <w:szCs w:val="24"/>
              </w:rPr>
              <w:t>-digit numbers</w:t>
            </w:r>
          </w:p>
          <w:p w14:paraId="6B0CA2B1" w14:textId="0D1F128D" w:rsidR="00440949" w:rsidRDefault="00440949" w:rsidP="00E43A0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Multiplying up to 4-digit numbers</w:t>
            </w:r>
          </w:p>
          <w:p w14:paraId="3E39B31E" w14:textId="7A4B9CCA" w:rsidR="000D12C8" w:rsidRPr="00E43A0E" w:rsidRDefault="00E43A0E" w:rsidP="00E43A0E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E43A0E">
              <w:rPr>
                <w:color w:val="FF0000"/>
                <w:sz w:val="24"/>
                <w:szCs w:val="24"/>
              </w:rPr>
              <w:t>Times tables practice</w:t>
            </w:r>
          </w:p>
        </w:tc>
      </w:tr>
      <w:tr w:rsidR="000D12C8" w:rsidRPr="00B334CE" w14:paraId="0CF6119F" w14:textId="77777777" w:rsidTr="00E43A0E">
        <w:tc>
          <w:tcPr>
            <w:tcW w:w="2235" w:type="dxa"/>
          </w:tcPr>
          <w:p w14:paraId="05598311" w14:textId="77777777" w:rsidR="000D12C8" w:rsidRPr="00AC46BA" w:rsidRDefault="000D12C8" w:rsidP="006F3BC3">
            <w:pPr>
              <w:spacing w:after="0" w:line="240" w:lineRule="auto"/>
              <w:rPr>
                <w:b/>
                <w:color w:val="E9DE01"/>
              </w:rPr>
            </w:pPr>
            <w:r w:rsidRPr="00AC46BA">
              <w:rPr>
                <w:b/>
                <w:color w:val="BFB601"/>
                <w:sz w:val="40"/>
              </w:rPr>
              <w:t>Science</w:t>
            </w:r>
          </w:p>
        </w:tc>
        <w:tc>
          <w:tcPr>
            <w:tcW w:w="4281" w:type="dxa"/>
          </w:tcPr>
          <w:p w14:paraId="3A5E4635" w14:textId="4EC0DEC9" w:rsidR="00E43A0E" w:rsidRDefault="00E43A0E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  <w:t>Year 5</w:t>
            </w:r>
          </w:p>
          <w:p w14:paraId="5605E7A9" w14:textId="21F7CC1D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  <w:t xml:space="preserve">Living things &amp; their habitats </w:t>
            </w:r>
          </w:p>
          <w:p w14:paraId="5EFEDF56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group living things in a range of ways.</w:t>
            </w:r>
          </w:p>
          <w:p w14:paraId="4438F3AE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use a range of methods to sort living things.</w:t>
            </w:r>
          </w:p>
          <w:p w14:paraId="66C18F3D" w14:textId="7D6DC5E3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generate questions to use in a classification key.</w:t>
            </w:r>
          </w:p>
          <w:p w14:paraId="35324BE8" w14:textId="4F5EA5DA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identify vertebrates by observing their similarities and differences.</w:t>
            </w:r>
          </w:p>
          <w:p w14:paraId="673FA2E7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use a key to identify invertebrates.</w:t>
            </w:r>
          </w:p>
          <w:p w14:paraId="33FC748B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 xml:space="preserve">• I can use evidence to identify an invertebrate. </w:t>
            </w:r>
          </w:p>
          <w:p w14:paraId="3032498C" w14:textId="768A556F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create a classification key.</w:t>
            </w:r>
          </w:p>
          <w:p w14:paraId="143C5B80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show the characteristics of living things in a table and a key.</w:t>
            </w:r>
          </w:p>
          <w:p w14:paraId="6A8EF698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recognise positive and negative changes to the local environment.</w:t>
            </w:r>
          </w:p>
          <w:p w14:paraId="09970ECC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record my observations in different ways.</w:t>
            </w:r>
          </w:p>
          <w:p w14:paraId="031F58F7" w14:textId="77777777" w:rsidR="000D12C8" w:rsidRPr="00AC46BA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describe environmental dangers to endangered species.</w:t>
            </w:r>
          </w:p>
          <w:p w14:paraId="2E49FE96" w14:textId="64A4BFB0" w:rsidR="000D12C8" w:rsidRPr="00300661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00B050"/>
                <w:sz w:val="24"/>
                <w:szCs w:val="24"/>
                <w:lang w:eastAsia="en-GB"/>
              </w:rPr>
            </w:pPr>
            <w:r w:rsidRPr="00AC46BA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present my findings orally and in writing.</w:t>
            </w:r>
          </w:p>
        </w:tc>
        <w:tc>
          <w:tcPr>
            <w:tcW w:w="3827" w:type="dxa"/>
          </w:tcPr>
          <w:p w14:paraId="1ADBB3CB" w14:textId="77777777" w:rsidR="00E43A0E" w:rsidRDefault="00E43A0E" w:rsidP="00E43A0E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  <w:t>Year 6</w:t>
            </w:r>
          </w:p>
          <w:p w14:paraId="3ACF1EC7" w14:textId="1728FF6D" w:rsidR="00E43A0E" w:rsidRPr="00E43A0E" w:rsidRDefault="00E43A0E" w:rsidP="00E43A0E">
            <w:pPr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u w:val="single"/>
              </w:rPr>
              <w:t xml:space="preserve">Living things &amp; their habitats </w:t>
            </w:r>
          </w:p>
          <w:p w14:paraId="36DC7BBB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give reasons for classifying animals based on</w:t>
            </w:r>
          </w:p>
          <w:p w14:paraId="43837AB1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their similarities and differences.</w:t>
            </w:r>
          </w:p>
          <w:p w14:paraId="2606B643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describe how living things are classified into</w:t>
            </w:r>
          </w:p>
          <w:p w14:paraId="6A8AF9A3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groups.</w:t>
            </w:r>
          </w:p>
          <w:p w14:paraId="7097BF20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identify the characteristics of different types</w:t>
            </w:r>
          </w:p>
          <w:p w14:paraId="088C1176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of animals.</w:t>
            </w:r>
          </w:p>
          <w:p w14:paraId="00867F76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classify a creature based on its characteristics.</w:t>
            </w:r>
          </w:p>
          <w:p w14:paraId="42D4900F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describe and investigate helpful and harmful</w:t>
            </w:r>
          </w:p>
          <w:p w14:paraId="6FA76025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micro-organisms.</w:t>
            </w:r>
          </w:p>
          <w:p w14:paraId="032068CD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identify the characteristics of different types</w:t>
            </w:r>
          </w:p>
          <w:p w14:paraId="0D612F9B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of micro-organisms.</w:t>
            </w:r>
          </w:p>
          <w:p w14:paraId="646C0A73" w14:textId="77777777" w:rsidR="00E43A0E" w:rsidRPr="00E43A0E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classify organisms found in my local habitat.</w:t>
            </w:r>
          </w:p>
          <w:p w14:paraId="4995A55F" w14:textId="1FD9D703" w:rsidR="000D12C8" w:rsidRPr="00300661" w:rsidRDefault="00E43A0E" w:rsidP="00E43A0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E43A0E">
              <w:rPr>
                <w:rFonts w:asciiTheme="minorHAnsi" w:hAnsiTheme="minorHAnsi" w:cstheme="minorHAnsi"/>
                <w:color w:val="BFB601"/>
                <w:sz w:val="24"/>
                <w:szCs w:val="24"/>
                <w:lang w:eastAsia="en-GB"/>
              </w:rPr>
              <w:t>• I can explain the classification of organisms found in my local habitat.</w:t>
            </w:r>
          </w:p>
        </w:tc>
      </w:tr>
      <w:tr w:rsidR="000D12C8" w:rsidRPr="00B334CE" w14:paraId="28FA4E55" w14:textId="77777777" w:rsidTr="006F3BC3">
        <w:trPr>
          <w:trHeight w:val="1037"/>
        </w:trPr>
        <w:tc>
          <w:tcPr>
            <w:tcW w:w="2235" w:type="dxa"/>
          </w:tcPr>
          <w:p w14:paraId="0D06C311" w14:textId="77777777" w:rsidR="00F5470E" w:rsidRDefault="00F5470E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</w:p>
          <w:p w14:paraId="6B1E7602" w14:textId="77777777" w:rsidR="00F5470E" w:rsidRDefault="00F5470E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</w:p>
          <w:p w14:paraId="055977A2" w14:textId="77777777" w:rsidR="00F5470E" w:rsidRDefault="00F5470E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</w:p>
          <w:p w14:paraId="570EA7A6" w14:textId="0AA209AA" w:rsidR="000D12C8" w:rsidRPr="00AB23D1" w:rsidRDefault="000D12C8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  <w:r w:rsidRPr="00AB23D1">
              <w:rPr>
                <w:b/>
                <w:color w:val="00B050"/>
                <w:sz w:val="40"/>
                <w:szCs w:val="40"/>
              </w:rPr>
              <w:lastRenderedPageBreak/>
              <w:t>Topic</w:t>
            </w:r>
          </w:p>
        </w:tc>
        <w:tc>
          <w:tcPr>
            <w:tcW w:w="8108" w:type="dxa"/>
            <w:gridSpan w:val="2"/>
          </w:tcPr>
          <w:p w14:paraId="7CF7521C" w14:textId="77777777" w:rsidR="00F5470E" w:rsidRDefault="00F5470E" w:rsidP="000D12C8">
            <w:pPr>
              <w:rPr>
                <w:b/>
                <w:color w:val="00B050"/>
                <w:sz w:val="24"/>
                <w:szCs w:val="24"/>
                <w:u w:val="single"/>
              </w:rPr>
            </w:pPr>
          </w:p>
          <w:p w14:paraId="5E0D4840" w14:textId="77777777" w:rsidR="00F5470E" w:rsidRDefault="00F5470E" w:rsidP="000D12C8">
            <w:pPr>
              <w:rPr>
                <w:b/>
                <w:color w:val="00B050"/>
                <w:sz w:val="24"/>
                <w:szCs w:val="24"/>
                <w:u w:val="single"/>
              </w:rPr>
            </w:pPr>
          </w:p>
          <w:p w14:paraId="17C1076A" w14:textId="3E9997D1" w:rsidR="000D12C8" w:rsidRPr="000D12C8" w:rsidRDefault="000D12C8" w:rsidP="000D12C8">
            <w:pPr>
              <w:rPr>
                <w:b/>
                <w:bCs/>
                <w:color w:val="00B050"/>
                <w:sz w:val="24"/>
                <w:szCs w:val="24"/>
                <w:u w:val="single"/>
              </w:rPr>
            </w:pPr>
            <w:r w:rsidRPr="000D12C8">
              <w:rPr>
                <w:b/>
                <w:color w:val="00B050"/>
                <w:sz w:val="24"/>
                <w:szCs w:val="24"/>
                <w:u w:val="single"/>
              </w:rPr>
              <w:lastRenderedPageBreak/>
              <w:t>History:</w:t>
            </w:r>
            <w:r w:rsidRPr="000D12C8">
              <w:rPr>
                <w:color w:val="00B050"/>
                <w:sz w:val="24"/>
                <w:szCs w:val="24"/>
                <w:u w:val="single"/>
              </w:rPr>
              <w:t xml:space="preserve"> </w:t>
            </w:r>
            <w:r w:rsidRPr="000D12C8">
              <w:rPr>
                <w:b/>
                <w:bCs/>
                <w:color w:val="00B050"/>
                <w:sz w:val="24"/>
                <w:szCs w:val="24"/>
                <w:u w:val="single"/>
              </w:rPr>
              <w:t xml:space="preserve"> </w:t>
            </w:r>
            <w:r w:rsidRPr="000D12C8">
              <w:rPr>
                <w:b/>
                <w:bCs/>
                <w:color w:val="00B050"/>
                <w:sz w:val="24"/>
                <w:szCs w:val="24"/>
                <w:u w:val="single"/>
              </w:rPr>
              <w:t>What was life like for the Ancient Mayans?</w:t>
            </w:r>
          </w:p>
          <w:p w14:paraId="4376AD4A" w14:textId="19B3C347" w:rsidR="000D12C8" w:rsidRDefault="00C7213F" w:rsidP="000D12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00B050"/>
              </w:rPr>
            </w:pPr>
            <w:r>
              <w:rPr>
                <w:color w:val="00B050"/>
              </w:rPr>
              <w:t>Who were the Ancient Mayans?</w:t>
            </w:r>
          </w:p>
          <w:p w14:paraId="205749EB" w14:textId="3E9FA1E3" w:rsidR="00C7213F" w:rsidRDefault="00901280" w:rsidP="000D12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00B050"/>
              </w:rPr>
            </w:pPr>
            <w:r>
              <w:rPr>
                <w:color w:val="00B050"/>
              </w:rPr>
              <w:t xml:space="preserve">What is the </w:t>
            </w:r>
            <w:r w:rsidR="00C7213F">
              <w:rPr>
                <w:color w:val="00B050"/>
              </w:rPr>
              <w:t>Mayan Number System</w:t>
            </w:r>
            <w:r>
              <w:rPr>
                <w:color w:val="00B050"/>
              </w:rPr>
              <w:t>?</w:t>
            </w:r>
          </w:p>
          <w:p w14:paraId="0D126306" w14:textId="76C9E09D" w:rsidR="00901280" w:rsidRDefault="00901280" w:rsidP="000D12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00B050"/>
              </w:rPr>
            </w:pPr>
            <w:r>
              <w:rPr>
                <w:color w:val="00B050"/>
              </w:rPr>
              <w:t>Religions and Gods</w:t>
            </w:r>
          </w:p>
          <w:p w14:paraId="39BAD149" w14:textId="236D565F" w:rsidR="00901280" w:rsidRDefault="00901280" w:rsidP="000D12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00B050"/>
              </w:rPr>
            </w:pPr>
            <w:r>
              <w:rPr>
                <w:color w:val="00B050"/>
              </w:rPr>
              <w:t>Mayan Food</w:t>
            </w:r>
          </w:p>
          <w:p w14:paraId="34974597" w14:textId="204DC63C" w:rsidR="00901280" w:rsidRPr="000D12C8" w:rsidRDefault="00901280" w:rsidP="000D12C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00B050"/>
              </w:rPr>
            </w:pPr>
            <w:r>
              <w:rPr>
                <w:color w:val="00B050"/>
              </w:rPr>
              <w:t>Mayan Writing</w:t>
            </w:r>
            <w:bookmarkStart w:id="0" w:name="_GoBack"/>
            <w:bookmarkEnd w:id="0"/>
          </w:p>
          <w:p w14:paraId="18C71842" w14:textId="4548DFDD" w:rsidR="000D12C8" w:rsidRPr="000D12C8" w:rsidRDefault="000D12C8" w:rsidP="000D12C8">
            <w:pPr>
              <w:pStyle w:val="ListParagraph"/>
              <w:spacing w:after="0" w:line="240" w:lineRule="auto"/>
              <w:ind w:left="360"/>
              <w:rPr>
                <w:color w:val="00B050"/>
                <w:sz w:val="24"/>
                <w:szCs w:val="24"/>
              </w:rPr>
            </w:pPr>
          </w:p>
        </w:tc>
      </w:tr>
      <w:tr w:rsidR="000D12C8" w:rsidRPr="00B334CE" w14:paraId="0DEB5564" w14:textId="77777777" w:rsidTr="006F3BC3">
        <w:trPr>
          <w:trHeight w:val="1689"/>
        </w:trPr>
        <w:tc>
          <w:tcPr>
            <w:tcW w:w="2235" w:type="dxa"/>
          </w:tcPr>
          <w:p w14:paraId="259BC8C1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lastRenderedPageBreak/>
              <w:t>Other Curriculum Areas</w:t>
            </w:r>
          </w:p>
          <w:p w14:paraId="64715E97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7777777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Computing: </w:t>
            </w:r>
            <w:r>
              <w:rPr>
                <w:color w:val="7030A0"/>
                <w:sz w:val="24"/>
                <w:szCs w:val="24"/>
              </w:rPr>
              <w:t>E-safety &amp; programming</w:t>
            </w:r>
            <w:r w:rsidRPr="005652F7">
              <w:rPr>
                <w:color w:val="7030A0"/>
                <w:sz w:val="24"/>
                <w:szCs w:val="24"/>
              </w:rPr>
              <w:t xml:space="preserve">  </w:t>
            </w:r>
          </w:p>
          <w:p w14:paraId="6FBA39DD" w14:textId="193718D1" w:rsidR="000D12C8" w:rsidRPr="00300661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RE:  </w:t>
            </w:r>
            <w:r w:rsidRPr="00521DE5">
              <w:rPr>
                <w:sz w:val="20"/>
                <w:szCs w:val="20"/>
              </w:rPr>
              <w:t xml:space="preserve"> </w:t>
            </w:r>
            <w:r w:rsidRPr="00300661">
              <w:rPr>
                <w:color w:val="7030A0"/>
                <w:sz w:val="24"/>
                <w:szCs w:val="24"/>
              </w:rPr>
              <w:t>What do religions say to us when life gets hard?</w:t>
            </w:r>
          </w:p>
          <w:p w14:paraId="564AC7CC" w14:textId="77777777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PSHE:  </w:t>
            </w:r>
            <w:r>
              <w:rPr>
                <w:color w:val="7030A0"/>
                <w:sz w:val="24"/>
                <w:szCs w:val="24"/>
              </w:rPr>
              <w:t>What is a respectful relationship? What are legal substances &amp; why do we have them?</w:t>
            </w:r>
          </w:p>
          <w:p w14:paraId="0DDFC856" w14:textId="77777777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PE with Mr Ritchie: </w:t>
            </w:r>
          </w:p>
          <w:p w14:paraId="5D153BF2" w14:textId="77777777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Music with </w:t>
            </w:r>
            <w:r>
              <w:rPr>
                <w:color w:val="7030A0"/>
                <w:sz w:val="24"/>
                <w:szCs w:val="24"/>
              </w:rPr>
              <w:t>Beth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Listening carefully &amp; identifying different sounds</w:t>
            </w:r>
          </w:p>
          <w:p w14:paraId="12A98F4E" w14:textId="77777777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DT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Cooking – planning, making &amp; presenting Halloween snacks</w:t>
            </w:r>
          </w:p>
        </w:tc>
      </w:tr>
      <w:tr w:rsidR="000D12C8" w:rsidRPr="00B334CE" w14:paraId="75DD3FB2" w14:textId="77777777" w:rsidTr="006F3BC3">
        <w:tc>
          <w:tcPr>
            <w:tcW w:w="2235" w:type="dxa"/>
          </w:tcPr>
          <w:p w14:paraId="18379DB2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564E9616" w14:textId="74F0DED5" w:rsidR="00E43A0E" w:rsidRPr="00412A52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FE09AFE" w14:textId="77777777" w:rsid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05C51C59" w14:textId="17A2F573" w:rsidR="000D12C8" w:rsidRP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</w:t>
            </w:r>
            <w:r>
              <w:rPr>
                <w:color w:val="C00000"/>
                <w:sz w:val="24"/>
                <w:szCs w:val="24"/>
              </w:rPr>
              <w:t>hursday &amp; Friday</w:t>
            </w:r>
          </w:p>
        </w:tc>
      </w:tr>
      <w:tr w:rsidR="000D12C8" w:rsidRPr="00B334CE" w14:paraId="2B6F662F" w14:textId="77777777" w:rsidTr="006F3BC3">
        <w:tc>
          <w:tcPr>
            <w:tcW w:w="2235" w:type="dxa"/>
          </w:tcPr>
          <w:p w14:paraId="43E186CD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108" w:type="dxa"/>
            <w:gridSpan w:val="2"/>
          </w:tcPr>
          <w:p w14:paraId="36851B27" w14:textId="69C74C01" w:rsidR="000D12C8" w:rsidRPr="00A92B03" w:rsidRDefault="000D12C8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743752BA" w14:textId="77777777" w:rsidR="00E43A0E" w:rsidRDefault="00E43A0E" w:rsidP="00E43A0E">
      <w:pPr>
        <w:rPr>
          <w:rFonts w:cs="Calibri"/>
          <w:sz w:val="24"/>
        </w:rPr>
      </w:pPr>
      <w:r>
        <w:rPr>
          <w:rFonts w:cs="Calibri"/>
          <w:sz w:val="24"/>
        </w:rPr>
        <w:t>INDIVIDUAL BEHAVIOUR TARGETS</w:t>
      </w:r>
    </w:p>
    <w:p w14:paraId="096DA49B" w14:textId="3F796A85" w:rsidR="00E43A0E" w:rsidRPr="00E43A0E" w:rsidRDefault="00E43A0E" w:rsidP="00E43A0E">
      <w:pPr>
        <w:pStyle w:val="ListParagraph"/>
        <w:ind w:left="0"/>
        <w:rPr>
          <w:b/>
          <w:sz w:val="24"/>
          <w:szCs w:val="20"/>
        </w:rPr>
      </w:pPr>
      <w:r>
        <w:rPr>
          <w:rFonts w:cs="Calibri"/>
          <w:sz w:val="24"/>
        </w:rPr>
        <w:t>Please refer to your child’s IBP</w:t>
      </w:r>
      <w:r>
        <w:rPr>
          <w:rFonts w:cs="Calibri"/>
          <w:sz w:val="24"/>
        </w:rPr>
        <w:t xml:space="preserve"> targets </w:t>
      </w:r>
      <w:r w:rsidRPr="00E43A0E">
        <w:rPr>
          <w:sz w:val="24"/>
          <w:szCs w:val="24"/>
        </w:rPr>
        <w:t>relating to their EHCP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</w:rPr>
        <w:t xml:space="preserve">and get in touch with </w:t>
      </w:r>
      <w:r>
        <w:rPr>
          <w:rFonts w:cs="Calibri"/>
          <w:sz w:val="24"/>
        </w:rPr>
        <w:t>Mr Hadcroft</w:t>
      </w:r>
      <w:r>
        <w:rPr>
          <w:rFonts w:cs="Calibri"/>
          <w:sz w:val="24"/>
        </w:rPr>
        <w:t xml:space="preserve"> if you have any concerns.</w:t>
      </w:r>
      <w:r>
        <w:rPr>
          <w:rFonts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6FF46D6D" w14:textId="61AF0874" w:rsidR="006F3BC3" w:rsidRPr="00A22026" w:rsidRDefault="006F3BC3" w:rsidP="00E43A0E">
      <w:pPr>
        <w:pStyle w:val="ListParagraph"/>
        <w:ind w:left="0"/>
        <w:rPr>
          <w:b/>
          <w:sz w:val="24"/>
          <w:szCs w:val="20"/>
        </w:rPr>
      </w:pP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570211FA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HADCROFT</w:t>
    </w:r>
    <w:r w:rsidRPr="00245CC6">
      <w:rPr>
        <w:b/>
        <w:sz w:val="32"/>
        <w:szCs w:val="28"/>
        <w:u w:val="single"/>
      </w:rPr>
      <w:t xml:space="preserve">:    </w:t>
    </w:r>
    <w:r>
      <w:rPr>
        <w:b/>
        <w:sz w:val="32"/>
        <w:szCs w:val="28"/>
        <w:u w:val="single"/>
      </w:rPr>
      <w:t>Autumn term 1 202</w:t>
    </w:r>
    <w:r w:rsidR="00844FA3">
      <w:rPr>
        <w:b/>
        <w:sz w:val="32"/>
        <w:szCs w:val="28"/>
        <w:u w:val="single"/>
      </w:rPr>
      <w:t>1</w:t>
    </w:r>
    <w:r>
      <w:rPr>
        <w:b/>
        <w:sz w:val="32"/>
        <w:szCs w:val="28"/>
        <w:u w:val="single"/>
      </w:rPr>
      <w:t xml:space="preserve"> (SEP – </w:t>
    </w:r>
    <w:r w:rsidR="00844FA3">
      <w:rPr>
        <w:b/>
        <w:sz w:val="32"/>
        <w:szCs w:val="28"/>
        <w:u w:val="single"/>
      </w:rPr>
      <w:t>OCT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5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0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8"/>
  </w:num>
  <w:num w:numId="5">
    <w:abstractNumId w:val="24"/>
  </w:num>
  <w:num w:numId="6">
    <w:abstractNumId w:val="21"/>
  </w:num>
  <w:num w:numId="7">
    <w:abstractNumId w:val="7"/>
  </w:num>
  <w:num w:numId="8">
    <w:abstractNumId w:val="11"/>
  </w:num>
  <w:num w:numId="9">
    <w:abstractNumId w:val="5"/>
  </w:num>
  <w:num w:numId="10">
    <w:abstractNumId w:val="2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4"/>
  </w:num>
  <w:num w:numId="19">
    <w:abstractNumId w:val="0"/>
  </w:num>
  <w:num w:numId="20">
    <w:abstractNumId w:val="17"/>
  </w:num>
  <w:num w:numId="21">
    <w:abstractNumId w:val="8"/>
  </w:num>
  <w:num w:numId="22">
    <w:abstractNumId w:val="25"/>
  </w:num>
  <w:num w:numId="23">
    <w:abstractNumId w:val="2"/>
  </w:num>
  <w:num w:numId="24">
    <w:abstractNumId w:val="6"/>
  </w:num>
  <w:num w:numId="25">
    <w:abstractNumId w:val="19"/>
  </w:num>
  <w:num w:numId="26">
    <w:abstractNumId w:val="20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3D2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057DC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01280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C95"/>
    <w:rsid w:val="00975F3D"/>
    <w:rsid w:val="009838A2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13F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24C04"/>
    <w:rsid w:val="00F3369F"/>
    <w:rsid w:val="00F4073A"/>
    <w:rsid w:val="00F40766"/>
    <w:rsid w:val="00F42D43"/>
    <w:rsid w:val="00F526EE"/>
    <w:rsid w:val="00F5470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4ae22d2-5b29-4364-8f91-b907e29e02f2"/>
    <ds:schemaRef ds:uri="af2b8066-3c24-435e-9d9e-1b3a0009ef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 J. Hadcroft</cp:lastModifiedBy>
  <cp:revision>3</cp:revision>
  <cp:lastPrinted>2018-09-06T14:18:00Z</cp:lastPrinted>
  <dcterms:created xsi:type="dcterms:W3CDTF">2021-09-16T09:11:00Z</dcterms:created>
  <dcterms:modified xsi:type="dcterms:W3CDTF">2021-09-16T09:16:00Z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